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8" w:rsidRPr="008D6B18" w:rsidRDefault="00B04DB8" w:rsidP="00EB3E0B">
      <w:pPr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40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大專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校院</w:t>
      </w:r>
      <w:r w:rsidR="002B4395"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10</w:t>
      </w:r>
      <w:r w:rsidR="002B4395">
        <w:rPr>
          <w:rFonts w:ascii="標楷體" w:eastAsia="標楷體" w:hAnsi="標楷體" w:cs="Arial"/>
          <w:b/>
          <w:color w:val="000000" w:themeColor="text1"/>
          <w:sz w:val="40"/>
        </w:rPr>
        <w:t>4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學年度</w:t>
      </w: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畢業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滿</w:t>
      </w: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3年學生</w:t>
      </w:r>
    </w:p>
    <w:p w:rsidR="00B04DB8" w:rsidRPr="008D6B18" w:rsidRDefault="00B04DB8" w:rsidP="00EB3E0B">
      <w:pPr>
        <w:spacing w:line="400" w:lineRule="exact"/>
        <w:jc w:val="right"/>
        <w:rPr>
          <w:rFonts w:ascii="標楷體" w:eastAsia="標楷體" w:hAnsi="標楷體" w:cs="Arial"/>
          <w:color w:val="FF0000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流向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追蹤問卷</w:t>
      </w: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調查</w:t>
      </w:r>
      <w:r w:rsidR="00EB3E0B"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 xml:space="preserve"> </w:t>
      </w:r>
      <w:r w:rsidR="00EB3E0B" w:rsidRPr="008D6B18">
        <w:rPr>
          <w:rFonts w:ascii="標楷體" w:eastAsia="標楷體" w:hAnsi="標楷體" w:cs="Arial"/>
          <w:b/>
          <w:color w:val="000000" w:themeColor="text1"/>
          <w:sz w:val="40"/>
        </w:rPr>
        <w:t xml:space="preserve">      </w:t>
      </w:r>
      <w:r w:rsidR="00BE2722">
        <w:rPr>
          <w:rFonts w:ascii="標楷體" w:eastAsia="標楷體" w:hAnsi="標楷體" w:cs="Arial"/>
          <w:b/>
          <w:color w:val="000000" w:themeColor="text1"/>
          <w:sz w:val="40"/>
        </w:rPr>
        <w:t xml:space="preserve">   </w:t>
      </w:r>
      <w:r w:rsidR="00EB3E0B" w:rsidRPr="008D6B18">
        <w:rPr>
          <w:rFonts w:ascii="標楷體" w:eastAsia="標楷體" w:hAnsi="標楷體" w:cs="Arial"/>
          <w:b/>
          <w:color w:val="000000" w:themeColor="text1"/>
          <w:sz w:val="40"/>
        </w:rPr>
        <w:t xml:space="preserve">  </w:t>
      </w:r>
      <w:r w:rsidR="002B4395" w:rsidRPr="008D6B18">
        <w:rPr>
          <w:rFonts w:ascii="標楷體" w:eastAsia="標楷體" w:hAnsi="標楷體" w:cs="Arial"/>
          <w:b/>
          <w:color w:val="FF0000"/>
          <w:sz w:val="22"/>
        </w:rPr>
        <w:t>10</w:t>
      </w:r>
      <w:r w:rsidR="002B4395">
        <w:rPr>
          <w:rFonts w:ascii="標楷體" w:eastAsia="標楷體" w:hAnsi="標楷體" w:cs="Arial"/>
          <w:b/>
          <w:color w:val="FF0000"/>
          <w:sz w:val="22"/>
        </w:rPr>
        <w:t>8</w:t>
      </w:r>
      <w:r w:rsidR="00EF582A" w:rsidRPr="008D6B18">
        <w:rPr>
          <w:rFonts w:ascii="標楷體" w:eastAsia="標楷體" w:hAnsi="標楷體" w:cs="Arial"/>
          <w:b/>
          <w:color w:val="FF0000"/>
          <w:sz w:val="22"/>
        </w:rPr>
        <w:t>.</w:t>
      </w:r>
      <w:r w:rsidR="008011C5">
        <w:rPr>
          <w:rFonts w:ascii="標楷體" w:eastAsia="標楷體" w:hAnsi="標楷體" w:cs="Arial"/>
          <w:b/>
          <w:color w:val="FF0000"/>
          <w:sz w:val="22"/>
        </w:rPr>
        <w:t>0</w:t>
      </w:r>
      <w:r w:rsidR="00F07CCA">
        <w:rPr>
          <w:rFonts w:ascii="標楷體" w:eastAsia="標楷體" w:hAnsi="標楷體" w:cs="Arial"/>
          <w:b/>
          <w:color w:val="FF0000"/>
          <w:sz w:val="22"/>
        </w:rPr>
        <w:t>4</w:t>
      </w:r>
      <w:r w:rsidR="00B43935" w:rsidRPr="008D6B18">
        <w:rPr>
          <w:rFonts w:ascii="標楷體" w:eastAsia="標楷體" w:hAnsi="標楷體" w:cs="Arial"/>
          <w:b/>
          <w:color w:val="FF0000"/>
          <w:sz w:val="22"/>
        </w:rPr>
        <w:t>修正</w:t>
      </w:r>
    </w:p>
    <w:tbl>
      <w:tblPr>
        <w:tblStyle w:val="ad"/>
        <w:tblW w:w="10279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B04DB8" w:rsidRPr="008D6B18" w:rsidTr="008B78AF">
        <w:trPr>
          <w:trHeight w:val="4773"/>
        </w:trPr>
        <w:tc>
          <w:tcPr>
            <w:tcW w:w="10279" w:type="dxa"/>
          </w:tcPr>
          <w:p w:rsidR="00B04DB8" w:rsidRPr="008D6B18" w:rsidRDefault="00B04DB8" w:rsidP="00EB3E0B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親愛的XX大學畢業校友，您好：</w:t>
            </w:r>
          </w:p>
          <w:p w:rsidR="00B04DB8" w:rsidRPr="008D6B18" w:rsidRDefault="00B04DB8" w:rsidP="00EB3E0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大專畢業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滿3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年的您，現況如何？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母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校十分關心您，希望瞭解您的現況與感想。本項調查結果將提供母校辦學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及校務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發展改善、系所學位學程課程規劃及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高等教育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人才培育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相關政策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研議之參考。</w:t>
            </w:r>
          </w:p>
          <w:p w:rsidR="00B04DB8" w:rsidRPr="008D6B18" w:rsidRDefault="00B04DB8" w:rsidP="00EB3E0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您的意見十分重要，懇請您耐心協助填答。若您認為不方便作答，並不會影響您任何權益，但請勿轉由他人代為填答。母校仍由衷希望您能撥冗回覆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本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調查。</w:t>
            </w:r>
          </w:p>
          <w:p w:rsidR="00B04DB8" w:rsidRPr="008D6B18" w:rsidRDefault="00B04DB8" w:rsidP="00EB3E0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:rsidR="00B04DB8" w:rsidRPr="008D6B18" w:rsidRDefault="00B04DB8" w:rsidP="00EB3E0B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1.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ab/>
              <w:t>提供教育部進行教育政策研議與分析…等事項。</w:t>
            </w:r>
          </w:p>
          <w:p w:rsidR="00B04DB8" w:rsidRPr="008D6B18" w:rsidRDefault="00B04DB8" w:rsidP="00EB3E0B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ab/>
              <w:t>提供學校辦理教學改進、服務追蹤、資訊交流及未來校友服務…等事項。</w:t>
            </w:r>
          </w:p>
          <w:p w:rsidR="00B04DB8" w:rsidRPr="008D6B18" w:rsidRDefault="00B04DB8" w:rsidP="00EB3E0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如對本問卷填答有任何疑問</w:t>
            </w:r>
            <w:r w:rsidR="005C0C5E" w:rsidRPr="008D6B18">
              <w:rPr>
                <w:rFonts w:ascii="標楷體" w:eastAsia="標楷體" w:hAnsi="標楷體" w:cs="Arial" w:hint="eastAsia"/>
                <w:color w:val="FF0000"/>
              </w:rPr>
              <w:t>或需依個人資料保護法第3條規定行使相關權利時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，歡迎以E-Mail或電話與我們聯絡。感謝您的填答！</w:t>
            </w:r>
          </w:p>
          <w:p w:rsidR="00B04DB8" w:rsidRPr="008D6B18" w:rsidRDefault="00B04DB8" w:rsidP="00EB3E0B">
            <w:pPr>
              <w:spacing w:line="320" w:lineRule="exact"/>
              <w:ind w:firstLineChars="300" w:firstLine="72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       以上說明，已詳細閱讀完畢</w:t>
            </w:r>
          </w:p>
          <w:p w:rsidR="00B04DB8" w:rsidRPr="008D6B18" w:rsidRDefault="00B04DB8" w:rsidP="00EB3E0B">
            <w:pPr>
              <w:spacing w:line="320" w:lineRule="exact"/>
              <w:ind w:firstLineChars="2590" w:firstLine="621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○○大學</w:t>
            </w:r>
          </w:p>
          <w:p w:rsidR="00B04DB8" w:rsidRPr="008D6B18" w:rsidRDefault="00B04DB8" w:rsidP="00EB3E0B">
            <w:pPr>
              <w:spacing w:line="320" w:lineRule="exact"/>
              <w:ind w:firstLineChars="2590" w:firstLine="621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承辦單位：○○○</w:t>
            </w:r>
          </w:p>
          <w:p w:rsidR="00B04DB8" w:rsidRPr="008D6B18" w:rsidRDefault="00B04DB8" w:rsidP="00EB3E0B">
            <w:pPr>
              <w:spacing w:line="320" w:lineRule="exact"/>
              <w:ind w:firstLineChars="2590" w:firstLine="621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聯絡電話：</w:t>
            </w:r>
          </w:p>
          <w:p w:rsidR="00B04DB8" w:rsidRPr="008D6B18" w:rsidRDefault="00B04DB8" w:rsidP="00EB3E0B">
            <w:pPr>
              <w:spacing w:line="320" w:lineRule="exact"/>
              <w:ind w:firstLineChars="2590" w:firstLine="6216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E-Mail：</w:t>
            </w:r>
          </w:p>
        </w:tc>
      </w:tr>
    </w:tbl>
    <w:p w:rsidR="00B04DB8" w:rsidRPr="008D6B18" w:rsidRDefault="00B04DB8" w:rsidP="00EB3E0B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</w:p>
    <w:p w:rsidR="00B04DB8" w:rsidRPr="008D6B18" w:rsidRDefault="00B04DB8" w:rsidP="00EB3E0B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  <w:t>第1部份 就業流向</w:t>
      </w: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567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您目前的工作狀況為何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（不包括留職停薪、育嬰假</w:t>
      </w:r>
      <w:r w:rsidR="00D4220A" w:rsidRPr="008D6B18">
        <w:rPr>
          <w:rFonts w:ascii="標楷體" w:eastAsia="標楷體" w:hAnsi="標楷體" w:cs="Arial" w:hint="eastAsia"/>
          <w:b/>
          <w:color w:val="000000" w:themeColor="text1"/>
        </w:rPr>
        <w:t>，請依主要薪水來源作答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）？（本題選答1、2、3項者，第6題無須填答</w:t>
      </w:r>
      <w:r w:rsidR="00EB3E0B" w:rsidRPr="008D6B18">
        <w:rPr>
          <w:rFonts w:ascii="標楷體" w:eastAsia="標楷體" w:hAnsi="標楷體" w:cs="Arial" w:hint="eastAsia"/>
          <w:b/>
          <w:color w:val="000000" w:themeColor="text1"/>
          <w:shd w:val="clear" w:color="auto" w:fill="FFFFFF" w:themeFill="background1"/>
        </w:rPr>
        <w:t>；</w:t>
      </w:r>
      <w:r w:rsidR="00EB3E0B" w:rsidRPr="008D6B18">
        <w:rPr>
          <w:rFonts w:ascii="標楷體" w:eastAsia="標楷體" w:hAnsi="標楷體" w:cs="Arial"/>
          <w:b/>
          <w:color w:val="FF0000"/>
          <w:shd w:val="clear" w:color="auto" w:fill="FFFFFF" w:themeFill="background1"/>
        </w:rPr>
        <w:t>另</w:t>
      </w:r>
      <w:r w:rsidR="00EB3E0B" w:rsidRPr="008D6B18">
        <w:rPr>
          <w:rFonts w:ascii="標楷體" w:eastAsia="標楷體" w:hAnsi="標楷體" w:cs="Arial" w:hint="eastAsia"/>
          <w:b/>
          <w:color w:val="FF0000"/>
          <w:shd w:val="clear" w:color="auto" w:fill="FFFFFF" w:themeFill="background1"/>
        </w:rPr>
        <w:t>畢業生如同時為「全職工作者與部分工時者」</w:t>
      </w:r>
      <w:r w:rsidR="00EB3E0B" w:rsidRPr="008D6B18">
        <w:rPr>
          <w:rFonts w:ascii="標楷體" w:eastAsia="標楷體" w:hAnsi="標楷體" w:cs="Arial"/>
          <w:b/>
          <w:color w:val="FF0000"/>
          <w:shd w:val="clear" w:color="auto" w:fill="FFFFFF" w:themeFill="background1"/>
        </w:rPr>
        <w:t>，請以最主要工作狀況填報以下</w:t>
      </w:r>
      <w:r w:rsidR="00EB3E0B" w:rsidRPr="008D6B18">
        <w:rPr>
          <w:rFonts w:ascii="標楷體" w:eastAsia="標楷體" w:hAnsi="標楷體" w:cs="Arial" w:hint="eastAsia"/>
          <w:b/>
          <w:color w:val="FF0000"/>
          <w:shd w:val="clear" w:color="auto" w:fill="FFFFFF" w:themeFill="background1"/>
        </w:rPr>
        <w:t>問項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）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909"/>
      </w:tblGrid>
      <w:tr w:rsidR="009A1389" w:rsidRPr="008D6B18" w:rsidTr="008B78AF">
        <w:trPr>
          <w:trHeight w:val="296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1.全職工作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1.1請問您任職的機構性質是：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(1)企業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（包括民營企業或國營企業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(2)政府部門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（包括職業軍人）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(3)學校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（包括公立及私立大學、高中、高職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、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國中小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(4)非營利機構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(5)創業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(6)自由工作者(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以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接案維生或個人服務，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例如撰稿人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…)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(7)其他 __________</w:t>
            </w:r>
          </w:p>
        </w:tc>
      </w:tr>
      <w:tr w:rsidR="009A1389" w:rsidRPr="008D6B18" w:rsidTr="008B78AF">
        <w:trPr>
          <w:trHeight w:val="36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2.部份工時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2.1請問您1週工作時數約___________小時</w:t>
            </w:r>
            <w:r w:rsidR="00C02588" w:rsidRPr="00C02588">
              <w:rPr>
                <w:rFonts w:ascii="標楷體" w:eastAsia="標楷體" w:hAnsi="標楷體" w:hint="eastAsia"/>
                <w:color w:val="FF0000"/>
                <w:highlight w:val="cyan"/>
              </w:rPr>
              <w:t>(建議以每週平均時數填報)</w:t>
            </w:r>
          </w:p>
        </w:tc>
      </w:tr>
      <w:tr w:rsidR="009A1389" w:rsidRPr="008D6B18" w:rsidTr="008B78AF">
        <w:trPr>
          <w:trHeight w:val="274"/>
        </w:trPr>
        <w:tc>
          <w:tcPr>
            <w:tcW w:w="2126" w:type="dxa"/>
            <w:vMerge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b/>
                <w:color w:val="000000" w:themeColor="text1"/>
                <w:highlight w:val="green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2.2請問您任職的機構性質是(若同時有多份Part Time工作，請以主要工作時數較長者作答)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(1)企業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（包括民營企業或國營企業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(2)政府部門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（包括職業軍人）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(3)學校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（包括公立及私立大學、高中、高職、國中小…等）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(4)非營利機構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(5)創業 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(6)自由工作者(以接案維生，或個人服務，如幫忙排隊…)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(7)其他 __________</w:t>
            </w:r>
          </w:p>
        </w:tc>
      </w:tr>
      <w:tr w:rsidR="009A1389" w:rsidRPr="008D6B18" w:rsidTr="008B78AF">
        <w:trPr>
          <w:trHeight w:val="418"/>
        </w:trPr>
        <w:tc>
          <w:tcPr>
            <w:tcW w:w="10035" w:type="dxa"/>
            <w:gridSpan w:val="2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dstrike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家管/料理家務者（請跳答第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14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題）</w:t>
            </w:r>
          </w:p>
        </w:tc>
      </w:tr>
      <w:tr w:rsidR="00B04DB8" w:rsidRPr="008D6B18" w:rsidTr="008B78AF">
        <w:trPr>
          <w:trHeight w:val="418"/>
        </w:trPr>
        <w:tc>
          <w:tcPr>
            <w:tcW w:w="10035" w:type="dxa"/>
            <w:gridSpan w:val="2"/>
            <w:shd w:val="clear" w:color="auto" w:fill="auto"/>
            <w:vAlign w:val="center"/>
          </w:tcPr>
          <w:p w:rsidR="00B04DB8" w:rsidRPr="008D6B18" w:rsidRDefault="00B04DB8" w:rsidP="00EB3E0B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4.目前非就業中（</w:t>
            </w:r>
            <w:r w:rsidR="004B6F24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請跳答第6題後，再跳答第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14</w:t>
            </w:r>
            <w:r w:rsidR="004B6F24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題）</w:t>
            </w:r>
          </w:p>
        </w:tc>
      </w:tr>
    </w:tbl>
    <w:p w:rsidR="00B04DB8" w:rsidRPr="008D6B18" w:rsidRDefault="00B04DB8" w:rsidP="00EB3E0B">
      <w:pPr>
        <w:pStyle w:val="af1"/>
        <w:tabs>
          <w:tab w:val="left" w:pos="851"/>
        </w:tabs>
        <w:spacing w:line="400" w:lineRule="exact"/>
        <w:ind w:leftChars="0" w:left="709"/>
        <w:rPr>
          <w:rFonts w:ascii="標楷體" w:eastAsia="標楷體" w:hAnsi="標楷體" w:cs="Arial"/>
          <w:b/>
          <w:color w:val="000000" w:themeColor="text1"/>
          <w:szCs w:val="24"/>
        </w:r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您現在工作職業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類型（工作內容或屬性）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為何？</w:t>
      </w:r>
      <w:r w:rsidR="002669CE"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 xml:space="preserve"> 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48"/>
        <w:gridCol w:w="4961"/>
      </w:tblGrid>
      <w:tr w:rsidR="009A1389" w:rsidRPr="008D6B18" w:rsidTr="008B78AF">
        <w:trPr>
          <w:trHeight w:val="398"/>
          <w:tblHeader/>
        </w:trPr>
        <w:tc>
          <w:tcPr>
            <w:tcW w:w="5074" w:type="dxa"/>
            <w:gridSpan w:val="2"/>
            <w:shd w:val="clear" w:color="auto" w:fill="D0CECE" w:themeFill="background2" w:themeFillShade="E6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b/>
                <w:color w:val="000000" w:themeColor="text1"/>
              </w:rPr>
              <w:t>職業類型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b/>
                <w:color w:val="000000" w:themeColor="text1"/>
              </w:rPr>
              <w:t>類型說明</w:t>
            </w:r>
          </w:p>
        </w:tc>
      </w:tr>
      <w:tr w:rsidR="009A1389" w:rsidRPr="008D6B18" w:rsidTr="008B78AF">
        <w:trPr>
          <w:trHeight w:val="1851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1.建築營造類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建築規劃設計</w:t>
            </w:r>
          </w:p>
          <w:p w:rsidR="00B04DB8" w:rsidRPr="008D6B18" w:rsidRDefault="00B04DB8" w:rsidP="007C6618">
            <w:pPr>
              <w:pStyle w:val="af1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營造及維護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9A1389" w:rsidRPr="008D6B18" w:rsidTr="008B78AF">
        <w:trPr>
          <w:trHeight w:val="2091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2.製造類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生產管理</w:t>
            </w:r>
          </w:p>
          <w:p w:rsidR="00B04DB8" w:rsidRPr="008D6B18" w:rsidRDefault="00B04DB8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製程研發</w:t>
            </w:r>
          </w:p>
          <w:p w:rsidR="00B04DB8" w:rsidRPr="008D6B18" w:rsidRDefault="00B04DB8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設備安裝維護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品質管理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資材及庫存規劃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工業安全管理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9A1389" w:rsidRPr="008D6B18" w:rsidTr="008B78AF">
        <w:trPr>
          <w:trHeight w:val="1374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3.科學、技術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工程、數學類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工程及技術</w:t>
            </w:r>
          </w:p>
          <w:p w:rsidR="00B04DB8" w:rsidRPr="008D6B18" w:rsidRDefault="00B04DB8" w:rsidP="007C6618">
            <w:pPr>
              <w:pStyle w:val="af1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數學及科學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9A1389" w:rsidRPr="008D6B18" w:rsidTr="008B78AF">
        <w:trPr>
          <w:trHeight w:val="2281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4.物流運輸類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運輸作業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物流規劃及管理</w:t>
              </w:r>
            </w:hyperlink>
            <w:r w:rsidR="00B04DB8" w:rsidRPr="008D6B1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運輸工程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運輸規劃及管理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將物料或產品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9A1389" w:rsidRPr="008D6B18" w:rsidTr="008B78AF">
        <w:trPr>
          <w:trHeight w:val="275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5.天然資源、食品與農業類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食品生產與加工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4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植物研究發展與應用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5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動物研究發展與應用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6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自然資源保育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7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環境保護與衛生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農業經營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、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9A1389" w:rsidRPr="008D6B18" w:rsidTr="008B78AF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6.醫療保健類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醫療服務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長期照護服務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公共衛生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健康產業及醫務管理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生技研發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lastRenderedPageBreak/>
              <w:t>康。</w:t>
            </w:r>
          </w:p>
        </w:tc>
      </w:tr>
      <w:tr w:rsidR="009A1389" w:rsidRPr="008D6B18" w:rsidTr="008B78AF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7.藝文與影音傳播類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影視傳播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印刷出版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4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視覺藝術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5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表演藝術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6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新聞傳播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7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通訊傳播</w:t>
              </w:r>
            </w:hyperlink>
          </w:p>
          <w:p w:rsidR="00B04DB8" w:rsidRPr="008D6B18" w:rsidRDefault="00B04DB8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設計產業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、包裝說明、工藝設計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。</w:t>
            </w:r>
          </w:p>
        </w:tc>
      </w:tr>
      <w:tr w:rsidR="009A1389" w:rsidRPr="008D6B18" w:rsidTr="008B78AF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8.資訊科技類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網路規劃與建置管理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資訊支援與服務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數位內容與傳播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軟體開發及程式設計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9A1389" w:rsidRPr="008D6B18" w:rsidTr="008B78AF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9.金融財務類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證券及投資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財務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銀行金融業務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保險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4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會計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9A1389" w:rsidRPr="008D6B18" w:rsidTr="008B78AF">
        <w:trPr>
          <w:trHeight w:val="1576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10.企業經營管理類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一般管理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5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企業資訊管理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6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人力資源管理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7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運籌管理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行政支援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9A1389" w:rsidRPr="008D6B18" w:rsidTr="008B78AF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11.行銷與銷售類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行銷管理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專業銷售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行銷傳播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市場分析研究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零售與通路管理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9A1389" w:rsidRPr="008D6B18" w:rsidTr="008B78AF">
        <w:trPr>
          <w:trHeight w:val="94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12.政府公共事務類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國防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外交與國際事務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4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公共行政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9A1389" w:rsidRPr="008D6B18" w:rsidTr="008B78AF">
        <w:trPr>
          <w:trHeight w:val="1702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13.教育與訓練類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教育行政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5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教學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9A1389" w:rsidRPr="008D6B18" w:rsidTr="008B78AF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14.個人及社會服務類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學前照護及教育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6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心理諮商服務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7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社會工作服務</w:t>
              </w:r>
            </w:hyperlink>
          </w:p>
          <w:p w:rsidR="00B04DB8" w:rsidRPr="008D6B18" w:rsidRDefault="006D6674" w:rsidP="007C6618">
            <w:pPr>
              <w:pStyle w:val="af1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個人照護服務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針對社會、家庭、個人及學齡前的幼童，提供心理及生理的專業性照護與服務，提升其生活品質與身心的健康與福祉。</w:t>
            </w:r>
          </w:p>
        </w:tc>
      </w:tr>
      <w:tr w:rsidR="009A1389" w:rsidRPr="008D6B18" w:rsidTr="008B78AF">
        <w:trPr>
          <w:trHeight w:val="236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15.休閒與觀光旅遊類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餐飲管理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旅館管理</w:t>
              </w:r>
            </w:hyperlink>
            <w:r w:rsidR="00B04DB8" w:rsidRPr="008D6B1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旅遊管理</w:t>
              </w:r>
            </w:hyperlink>
            <w:r w:rsidR="00B04DB8" w:rsidRPr="008D6B1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休閒遊憩管理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、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提供餐飲服務或其他休閒、健身指導行業之工作。</w:t>
            </w:r>
          </w:p>
        </w:tc>
      </w:tr>
      <w:tr w:rsidR="009A1389" w:rsidRPr="008D6B18" w:rsidTr="008B78AF">
        <w:trPr>
          <w:trHeight w:val="199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16.司法、法律與公共安全類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司法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公共安全</w:t>
              </w:r>
            </w:hyperlink>
            <w:r w:rsidR="00B04DB8" w:rsidRPr="008D6B1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B04DB8" w:rsidRPr="008D6B18" w:rsidRDefault="006D6674" w:rsidP="007C6618">
            <w:pPr>
              <w:pStyle w:val="af1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法律服務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:rsidR="003E5DE6" w:rsidRPr="008D6B18" w:rsidRDefault="003E5DE6" w:rsidP="003E5DE6">
      <w:pPr>
        <w:pStyle w:val="af1"/>
        <w:tabs>
          <w:tab w:val="left" w:pos="851"/>
        </w:tabs>
        <w:spacing w:line="400" w:lineRule="exact"/>
        <w:ind w:leftChars="0" w:left="1134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</w:p>
    <w:p w:rsidR="00BF2DA2" w:rsidRPr="008D6B18" w:rsidRDefault="00BF2DA2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您從學校畢業後至今</w:t>
      </w:r>
      <w:r w:rsidR="004B6F24"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，是否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曾</w:t>
      </w:r>
      <w:r w:rsidR="004B6F24"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經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轉換過公司？</w:t>
      </w:r>
    </w:p>
    <w:tbl>
      <w:tblPr>
        <w:tblStyle w:val="ad"/>
        <w:tblW w:w="9752" w:type="dxa"/>
        <w:tblInd w:w="562" w:type="dxa"/>
        <w:tblLook w:val="04A0" w:firstRow="1" w:lastRow="0" w:firstColumn="1" w:lastColumn="0" w:noHBand="0" w:noVBand="1"/>
      </w:tblPr>
      <w:tblGrid>
        <w:gridCol w:w="1276"/>
        <w:gridCol w:w="8476"/>
      </w:tblGrid>
      <w:tr w:rsidR="009A1389" w:rsidRPr="008D6B18" w:rsidTr="008B78AF">
        <w:trPr>
          <w:trHeight w:val="154"/>
        </w:trPr>
        <w:tc>
          <w:tcPr>
            <w:tcW w:w="1276" w:type="dxa"/>
            <w:vMerge w:val="restart"/>
            <w:vAlign w:val="center"/>
          </w:tcPr>
          <w:p w:rsidR="00BF2DA2" w:rsidRPr="008D6B18" w:rsidRDefault="00BF2DA2" w:rsidP="003E5DE6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□1.</w:t>
            </w:r>
            <w:r w:rsidR="004B6F24" w:rsidRPr="008D6B18">
              <w:rPr>
                <w:rFonts w:ascii="標楷體" w:eastAsia="標楷體" w:hAnsi="標楷體" w:cs="Arial" w:hint="eastAsia"/>
                <w:color w:val="000000" w:themeColor="text1"/>
              </w:rPr>
              <w:t>是</w:t>
            </w:r>
          </w:p>
        </w:tc>
        <w:tc>
          <w:tcPr>
            <w:tcW w:w="8476" w:type="dxa"/>
            <w:vAlign w:val="center"/>
          </w:tcPr>
          <w:p w:rsidR="00BF2DA2" w:rsidRPr="008D6B18" w:rsidRDefault="00BF2DA2" w:rsidP="003E5DE6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1.1截至目前轉換工作次數：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約1</w:t>
            </w:r>
            <w:r w:rsidR="008E7CFF" w:rsidRPr="008D6B18">
              <w:rPr>
                <w:rFonts w:ascii="標楷體" w:eastAsia="標楷體" w:hAnsi="標楷體" w:cs="Arial"/>
                <w:color w:val="000000" w:themeColor="text1"/>
              </w:rPr>
              <w:t>份工作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約2</w:t>
            </w:r>
            <w:r w:rsidR="008E7CFF" w:rsidRPr="008D6B18">
              <w:rPr>
                <w:rFonts w:ascii="標楷體" w:eastAsia="標楷體" w:hAnsi="標楷體" w:cs="Arial"/>
                <w:color w:val="000000" w:themeColor="text1"/>
              </w:rPr>
              <w:t>份工作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約3</w:t>
            </w:r>
            <w:r w:rsidR="008E7CFF" w:rsidRPr="008D6B18">
              <w:rPr>
                <w:rFonts w:ascii="標楷體" w:eastAsia="標楷體" w:hAnsi="標楷體" w:cs="Arial"/>
                <w:color w:val="000000" w:themeColor="text1"/>
              </w:rPr>
              <w:t>份工作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約4</w:t>
            </w:r>
            <w:r w:rsidR="008E7CFF" w:rsidRPr="008D6B18">
              <w:rPr>
                <w:rFonts w:ascii="標楷體" w:eastAsia="標楷體" w:hAnsi="標楷體" w:cs="Arial"/>
                <w:color w:val="000000" w:themeColor="text1"/>
              </w:rPr>
              <w:t>份工作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約5份工作以上</w:t>
            </w:r>
          </w:p>
        </w:tc>
      </w:tr>
      <w:tr w:rsidR="009A1389" w:rsidRPr="008D6B18" w:rsidTr="008B78AF">
        <w:trPr>
          <w:trHeight w:val="2848"/>
        </w:trPr>
        <w:tc>
          <w:tcPr>
            <w:tcW w:w="1276" w:type="dxa"/>
            <w:vMerge/>
            <w:vAlign w:val="center"/>
          </w:tcPr>
          <w:p w:rsidR="00BF2DA2" w:rsidRPr="008D6B18" w:rsidRDefault="00BF2DA2" w:rsidP="003E5DE6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8476" w:type="dxa"/>
            <w:vAlign w:val="center"/>
          </w:tcPr>
          <w:p w:rsidR="00BF2DA2" w:rsidRPr="008D6B18" w:rsidRDefault="00BF2DA2" w:rsidP="003E5DE6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1.2轉換工作</w:t>
            </w:r>
            <w:r w:rsidR="000A3655" w:rsidRPr="008D6B18">
              <w:rPr>
                <w:rFonts w:ascii="標楷體" w:eastAsia="標楷體" w:hAnsi="標楷體" w:cs="Arial" w:hint="eastAsia"/>
                <w:color w:val="000000" w:themeColor="text1"/>
              </w:rPr>
              <w:t>主要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的原因？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工作地點較方便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工作較穩定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工作具挑戰性及自主性</w:t>
            </w:r>
          </w:p>
          <w:p w:rsidR="004F58F3" w:rsidRPr="008D6B18" w:rsidRDefault="00775ACA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薪資及福利較高</w:t>
            </w:r>
          </w:p>
          <w:p w:rsidR="004F58F3" w:rsidRPr="008D6B18" w:rsidRDefault="00775ACA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有升遷機會</w:t>
            </w:r>
          </w:p>
          <w:p w:rsidR="00435643" w:rsidRPr="008D6B18" w:rsidRDefault="00435643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6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與個人興趣較符合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7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775ACA" w:rsidRPr="008D6B18">
              <w:rPr>
                <w:rFonts w:ascii="標楷體" w:eastAsia="標楷體" w:hAnsi="標楷體" w:cs="Arial"/>
                <w:color w:val="000000" w:themeColor="text1"/>
              </w:rPr>
              <w:t>與個人在校所學專業知識符合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8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學習成長機會較多</w:t>
            </w:r>
          </w:p>
          <w:p w:rsidR="00BF2DA2" w:rsidRPr="008D6B18" w:rsidRDefault="00775ACA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9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可累積不同工作經驗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10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家庭因素</w:t>
            </w:r>
          </w:p>
          <w:p w:rsidR="00BF2DA2" w:rsidRPr="008D6B18" w:rsidRDefault="00775ACA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11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BF2DA2" w:rsidRPr="008D6B18">
              <w:rPr>
                <w:rFonts w:ascii="標楷體" w:eastAsia="標楷體" w:hAnsi="標楷體" w:cs="Arial"/>
                <w:color w:val="000000" w:themeColor="text1"/>
              </w:rPr>
              <w:t>其他_____</w:t>
            </w:r>
          </w:p>
        </w:tc>
      </w:tr>
      <w:tr w:rsidR="00BF02EF" w:rsidRPr="008D6B18" w:rsidTr="008B78AF">
        <w:trPr>
          <w:trHeight w:val="611"/>
        </w:trPr>
        <w:tc>
          <w:tcPr>
            <w:tcW w:w="9752" w:type="dxa"/>
            <w:gridSpan w:val="2"/>
            <w:vAlign w:val="center"/>
          </w:tcPr>
          <w:p w:rsidR="00282156" w:rsidRPr="008D6B18" w:rsidRDefault="00282156" w:rsidP="003E5DE6">
            <w:pPr>
              <w:spacing w:line="340" w:lineRule="exact"/>
              <w:ind w:left="742" w:hangingChars="309" w:hanging="74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□2.</w:t>
            </w:r>
            <w:r w:rsidR="004B6F24" w:rsidRPr="008D6B18">
              <w:rPr>
                <w:rFonts w:ascii="標楷體" w:eastAsia="標楷體" w:hAnsi="標楷體" w:cs="Arial" w:hint="eastAsia"/>
                <w:color w:val="000000" w:themeColor="text1"/>
              </w:rPr>
              <w:t>否</w:t>
            </w:r>
          </w:p>
        </w:tc>
      </w:tr>
    </w:tbl>
    <w:p w:rsidR="008B78AF" w:rsidRDefault="008B78AF" w:rsidP="00EB3E0B">
      <w:pPr>
        <w:pStyle w:val="af1"/>
        <w:spacing w:line="400" w:lineRule="exact"/>
        <w:ind w:leftChars="0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  <w:sectPr w:rsidR="008B78AF" w:rsidSect="00D43E4A">
          <w:footerReference w:type="default" r:id="rId54"/>
          <w:pgSz w:w="11906" w:h="16838" w:code="9"/>
          <w:pgMar w:top="851" w:right="851" w:bottom="851" w:left="851" w:header="567" w:footer="567" w:gutter="0"/>
          <w:cols w:space="425"/>
          <w:docGrid w:linePitch="360"/>
        </w:sectPr>
      </w:pPr>
    </w:p>
    <w:p w:rsidR="00B04DB8" w:rsidRPr="008D6B18" w:rsidRDefault="00B04DB8" w:rsidP="00B05B6F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lastRenderedPageBreak/>
        <w:t>您現在工作平均每月收入為何？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(請回答</w:t>
      </w:r>
      <w:r w:rsidR="00B05B6F" w:rsidRPr="00CF1ECD">
        <w:rPr>
          <w:rFonts w:ascii="標楷體" w:eastAsia="標楷體" w:hAnsi="標楷體" w:cs="Arial" w:hint="eastAsia"/>
          <w:b/>
          <w:color w:val="000000" w:themeColor="text1"/>
          <w:szCs w:val="24"/>
          <w:u w:val="single"/>
        </w:rPr>
        <w:t>課稅前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固定（經常）性收入，係指固定津貼、交通費、膳食費、水電費、按月發放之工作（生產、績效、業績）獎金及全勤獎金等)</w:t>
      </w:r>
    </w:p>
    <w:tbl>
      <w:tblPr>
        <w:tblW w:w="97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5066"/>
      </w:tblGrid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22,000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元以下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□16.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70,001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75,000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dstrike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22,001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□17.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75,001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80,000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□3.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28,000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□18.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80,001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85,000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□4.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28,001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31,000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□19.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85,001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90,000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□5.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31,001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34,000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□20.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90,001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95,000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□6.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34,001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37,000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□21.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95,001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100,000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□7.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37,001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□22.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100,001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110,000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□8.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43,000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□23.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110,001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120,000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□9.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43,001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46,000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□24.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120,001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130,000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□10.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46,001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49,000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□25.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130,001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140,000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□11.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49,001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52,000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□26.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140,001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150,000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□12.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52,001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55,000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□27.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150,001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170,000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□13.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55,001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60,000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□28.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170,001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190,000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□14.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60,001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65,000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□29.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190,001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210,000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□15.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65,001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70,000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□30.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210,001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元以上</w:t>
            </w:r>
          </w:p>
        </w:tc>
      </w:tr>
    </w:tbl>
    <w:p w:rsidR="003E5DE6" w:rsidRPr="008D6B18" w:rsidRDefault="003E5DE6" w:rsidP="003E5DE6">
      <w:pPr>
        <w:pStyle w:val="af1"/>
        <w:tabs>
          <w:tab w:val="left" w:pos="851"/>
        </w:tabs>
        <w:spacing w:line="400" w:lineRule="exact"/>
        <w:ind w:leftChars="0" w:left="1134"/>
        <w:rPr>
          <w:rFonts w:ascii="標楷體" w:eastAsia="標楷體" w:hAnsi="標楷體" w:cs="Arial"/>
          <w:b/>
          <w:color w:val="000000" w:themeColor="text1"/>
          <w:szCs w:val="24"/>
        </w:r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請問您現在主要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的工作所在地點為何？</w:t>
      </w:r>
    </w:p>
    <w:tbl>
      <w:tblPr>
        <w:tblW w:w="96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792"/>
        <w:gridCol w:w="945"/>
        <w:gridCol w:w="847"/>
        <w:gridCol w:w="1793"/>
        <w:gridCol w:w="97"/>
        <w:gridCol w:w="2738"/>
      </w:tblGrid>
      <w:tr w:rsidR="009A1389" w:rsidRPr="008D6B18" w:rsidTr="008B78AF">
        <w:trPr>
          <w:trHeight w:val="157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1.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境內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b/>
                <w:color w:val="000000" w:themeColor="text1"/>
              </w:rPr>
              <w:t>北部地區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b/>
                <w:color w:val="000000" w:themeColor="text1"/>
              </w:rPr>
              <w:t>中部地區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南部地區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東部、離島及其他地區</w:t>
            </w:r>
          </w:p>
        </w:tc>
      </w:tr>
      <w:tr w:rsidR="009A1389" w:rsidRPr="008D6B18" w:rsidTr="008B78AF">
        <w:trPr>
          <w:trHeight w:val="385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(1)基隆市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(8)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臺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中市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(14)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南市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(17)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東縣</w:t>
            </w:r>
          </w:p>
        </w:tc>
      </w:tr>
      <w:tr w:rsidR="009A1389" w:rsidRPr="008D6B18" w:rsidTr="008B78AF">
        <w:trPr>
          <w:trHeight w:val="397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(2)新北市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(9)南投縣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(15)高雄市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(18)花蓮縣</w:t>
            </w:r>
          </w:p>
        </w:tc>
      </w:tr>
      <w:tr w:rsidR="009A1389" w:rsidRPr="008D6B18" w:rsidTr="008B78AF">
        <w:trPr>
          <w:trHeight w:val="551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(3)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北市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(10)彰化縣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(16)屏東縣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(19)宜蘭縣</w:t>
            </w:r>
          </w:p>
        </w:tc>
      </w:tr>
      <w:tr w:rsidR="009A1389" w:rsidRPr="008D6B18" w:rsidTr="008B78AF">
        <w:trPr>
          <w:trHeight w:val="641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(4)桃園</w:t>
            </w:r>
            <w:r w:rsidR="00C573D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(11)雲林縣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(20)連江縣</w:t>
            </w:r>
          </w:p>
        </w:tc>
      </w:tr>
      <w:tr w:rsidR="009A1389" w:rsidRPr="008D6B18" w:rsidTr="008B78AF">
        <w:trPr>
          <w:trHeight w:val="175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(5)新竹縣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(12)嘉義縣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(21)金門縣</w:t>
            </w:r>
          </w:p>
        </w:tc>
      </w:tr>
      <w:tr w:rsidR="009A1389" w:rsidRPr="008D6B18" w:rsidTr="008B78AF">
        <w:trPr>
          <w:trHeight w:val="404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(6)新竹市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(13)嘉義市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(22)澎湖縣</w:t>
            </w:r>
          </w:p>
        </w:tc>
      </w:tr>
      <w:tr w:rsidR="009A1389" w:rsidRPr="008D6B18" w:rsidTr="008B78AF">
        <w:trPr>
          <w:trHeight w:val="419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(7)苗栗縣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strike/>
                <w:color w:val="000000" w:themeColor="text1"/>
                <w:kern w:val="0"/>
              </w:rPr>
            </w:pPr>
          </w:p>
        </w:tc>
      </w:tr>
      <w:tr w:rsidR="009A1389" w:rsidRPr="008D6B18" w:rsidTr="008B78AF">
        <w:trPr>
          <w:trHeight w:val="516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2.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境外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，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u w:val="thick"/>
              </w:rPr>
              <w:t xml:space="preserve">(請填報工作國家別)   </w:t>
            </w:r>
          </w:p>
        </w:tc>
        <w:tc>
          <w:tcPr>
            <w:tcW w:w="8212" w:type="dxa"/>
            <w:gridSpan w:val="6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highlight w:val="green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□(1)亞洲（香港、澳門、大陸地區）＿＿</w:t>
            </w:r>
          </w:p>
        </w:tc>
      </w:tr>
      <w:tr w:rsidR="009A1389" w:rsidRPr="008D6B18" w:rsidTr="008B78AF">
        <w:trPr>
          <w:trHeight w:val="407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8212" w:type="dxa"/>
            <w:gridSpan w:val="6"/>
            <w:tcBorders>
              <w:bottom w:val="single" w:sz="4" w:space="0" w:color="auto"/>
            </w:tcBorders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□(2)亞洲（香港、澳門、大陸地區以外國家）＿＿</w:t>
            </w:r>
          </w:p>
        </w:tc>
      </w:tr>
      <w:tr w:rsidR="009A1389" w:rsidRPr="008D6B18" w:rsidTr="008B78AF">
        <w:trPr>
          <w:trHeight w:val="439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□(3)大洋洲＿＿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□(4)非洲＿＿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□(5)歐洲＿＿</w:t>
            </w:r>
          </w:p>
        </w:tc>
      </w:tr>
      <w:tr w:rsidR="00B04DB8" w:rsidRPr="008D6B18" w:rsidTr="008B78AF">
        <w:trPr>
          <w:trHeight w:val="302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□(6)北美洲＿＿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dstrike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□(7)中美洲＿＿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□(8)南美洲＿＿</w:t>
            </w:r>
          </w:p>
        </w:tc>
      </w:tr>
    </w:tbl>
    <w:p w:rsidR="008B78AF" w:rsidRDefault="008B78AF" w:rsidP="007D3BB3">
      <w:pPr>
        <w:pStyle w:val="af1"/>
        <w:tabs>
          <w:tab w:val="left" w:pos="851"/>
        </w:tabs>
        <w:spacing w:line="400" w:lineRule="exact"/>
        <w:ind w:leftChars="0" w:left="1134"/>
        <w:rPr>
          <w:rFonts w:ascii="標楷體" w:eastAsia="標楷體" w:hAnsi="標楷體" w:cs="Arial"/>
          <w:color w:val="000000" w:themeColor="text1"/>
          <w:szCs w:val="24"/>
        </w:rPr>
        <w:sectPr w:rsidR="008B78AF" w:rsidSect="00D43E4A">
          <w:pgSz w:w="11906" w:h="16838" w:code="9"/>
          <w:pgMar w:top="851" w:right="851" w:bottom="851" w:left="851" w:header="567" w:footer="567" w:gutter="0"/>
          <w:cols w:space="425"/>
          <w:docGrid w:linePitch="360"/>
        </w:sect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color w:val="000000" w:themeColor="text1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lastRenderedPageBreak/>
        <w:t>您目前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未就業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 xml:space="preserve">的原因為何? </w:t>
      </w:r>
      <w:r w:rsidRPr="008D6B18">
        <w:rPr>
          <w:rFonts w:ascii="標楷體" w:eastAsia="標楷體" w:hAnsi="標楷體" w:cs="Arial"/>
          <w:color w:val="000000" w:themeColor="text1"/>
          <w:szCs w:val="24"/>
        </w:rPr>
        <w:t xml:space="preserve"> </w:t>
      </w:r>
    </w:p>
    <w:tbl>
      <w:tblPr>
        <w:tblW w:w="983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83"/>
      </w:tblGrid>
      <w:tr w:rsidR="009A1389" w:rsidRPr="008D6B18" w:rsidTr="008B78AF">
        <w:trPr>
          <w:trHeight w:val="208"/>
        </w:trPr>
        <w:tc>
          <w:tcPr>
            <w:tcW w:w="9834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</w:t>
            </w:r>
            <w:r w:rsidR="001326D4"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進修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中</w:t>
            </w:r>
          </w:p>
        </w:tc>
      </w:tr>
      <w:tr w:rsidR="009A1389" w:rsidRPr="008D6B18" w:rsidTr="008B78AF">
        <w:trPr>
          <w:trHeight w:val="208"/>
        </w:trPr>
        <w:tc>
          <w:tcPr>
            <w:tcW w:w="9834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2.服役中或等待服役中</w:t>
            </w:r>
          </w:p>
        </w:tc>
      </w:tr>
      <w:tr w:rsidR="009A1389" w:rsidRPr="008D6B18" w:rsidTr="008B78AF">
        <w:trPr>
          <w:trHeight w:val="1809"/>
        </w:trPr>
        <w:tc>
          <w:tcPr>
            <w:tcW w:w="1951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3.準備考試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3.1何種類別考試？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1)國內研究所 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出國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留學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(3)證照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(4)公務人員</w:t>
            </w:r>
          </w:p>
          <w:p w:rsidR="00B04DB8" w:rsidRPr="008D6B18" w:rsidRDefault="00B04DB8" w:rsidP="007C1738">
            <w:pPr>
              <w:spacing w:line="340" w:lineRule="exact"/>
              <w:ind w:firstLine="4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(5)其他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</w:t>
            </w:r>
            <w:r w:rsidRPr="008D6B18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</w:t>
            </w:r>
          </w:p>
        </w:tc>
      </w:tr>
      <w:tr w:rsidR="009A1389" w:rsidRPr="008D6B18" w:rsidTr="008B78AF">
        <w:trPr>
          <w:trHeight w:val="15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4.尋找工作中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4.1到現在還在尋找工作的最大可能原因為何？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(1)沒有工作機會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(2)薪水不滿意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(3)公司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財務或制度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不穩健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(4)工作地點不適合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(5)與所學不符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(6)不符合家人的期望</w:t>
            </w:r>
          </w:p>
          <w:p w:rsidR="005E744F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(7)工作內容不滿意</w:t>
            </w:r>
          </w:p>
          <w:p w:rsidR="00934A2F" w:rsidRPr="008D6B18" w:rsidRDefault="00934A2F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(8)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其他</w:t>
            </w:r>
            <w:r w:rsidR="007771E0" w:rsidRPr="008D6B18">
              <w:rPr>
                <w:rFonts w:ascii="標楷體" w:eastAsia="標楷體" w:hAnsi="標楷體" w:cs="Arial"/>
                <w:color w:val="000000" w:themeColor="text1"/>
              </w:rPr>
              <w:t>＿＿＿＿</w:t>
            </w:r>
          </w:p>
        </w:tc>
      </w:tr>
      <w:tr w:rsidR="009A1389" w:rsidRPr="008D6B18" w:rsidTr="008B78AF">
        <w:trPr>
          <w:trHeight w:val="428"/>
        </w:trPr>
        <w:tc>
          <w:tcPr>
            <w:tcW w:w="1951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7883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4.2目前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已花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多久時間找工作？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(1)約1個月以內 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(2)約1個月以上至2個月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內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(3)約2個月以上至3個月內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(4)約3個月以上至4個月內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(5)約4個月以上至6個月內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(6)約6個月以上</w:t>
            </w:r>
          </w:p>
        </w:tc>
      </w:tr>
      <w:tr w:rsidR="00B04DB8" w:rsidRPr="008D6B18" w:rsidTr="008B78AF">
        <w:trPr>
          <w:trHeight w:val="451"/>
        </w:trPr>
        <w:tc>
          <w:tcPr>
            <w:tcW w:w="9834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其他：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不想找工作、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生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病…＿＿＿＿</w:t>
            </w:r>
          </w:p>
        </w:tc>
      </w:tr>
    </w:tbl>
    <w:p w:rsidR="003E5DE6" w:rsidRDefault="003E5DE6" w:rsidP="00EB3E0B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</w:p>
    <w:p w:rsidR="008C7476" w:rsidRPr="008D6B18" w:rsidRDefault="00B04DB8" w:rsidP="00EB3E0B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  <w:t>第2部分 就業條件</w:t>
      </w: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目前所具備的專業能力與工作所要求的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相符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程度為何？</w:t>
      </w:r>
    </w:p>
    <w:tbl>
      <w:tblPr>
        <w:tblStyle w:val="ad"/>
        <w:tblW w:w="9844" w:type="dxa"/>
        <w:tblInd w:w="562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9A1389" w:rsidRPr="008D6B18" w:rsidTr="008011C5">
        <w:trPr>
          <w:trHeight w:val="436"/>
        </w:trPr>
        <w:tc>
          <w:tcPr>
            <w:tcW w:w="4922" w:type="dxa"/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1.非常符合</w:t>
            </w:r>
          </w:p>
        </w:tc>
        <w:tc>
          <w:tcPr>
            <w:tcW w:w="4922" w:type="dxa"/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4.不符合</w:t>
            </w:r>
          </w:p>
        </w:tc>
      </w:tr>
      <w:tr w:rsidR="009A1389" w:rsidRPr="008D6B18" w:rsidTr="008011C5">
        <w:trPr>
          <w:trHeight w:val="436"/>
        </w:trPr>
        <w:tc>
          <w:tcPr>
            <w:tcW w:w="4922" w:type="dxa"/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2.符合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5.非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常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不符合</w:t>
            </w:r>
          </w:p>
        </w:tc>
      </w:tr>
      <w:tr w:rsidR="00B04DB8" w:rsidRPr="008D6B18" w:rsidTr="008011C5">
        <w:trPr>
          <w:trHeight w:val="436"/>
        </w:trPr>
        <w:tc>
          <w:tcPr>
            <w:tcW w:w="4922" w:type="dxa"/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3.</w:t>
            </w:r>
            <w:r w:rsidR="00912A4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4922" w:type="dxa"/>
            <w:tcBorders>
              <w:tl2br w:val="single" w:sz="4" w:space="0" w:color="auto"/>
              <w:tr2bl w:val="nil"/>
            </w:tcBorders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</w:tbl>
    <w:p w:rsidR="00B04DB8" w:rsidRPr="008D6B18" w:rsidRDefault="00B04DB8" w:rsidP="00EB3E0B">
      <w:pPr>
        <w:pStyle w:val="af1"/>
        <w:tabs>
          <w:tab w:val="left" w:pos="851"/>
        </w:tabs>
        <w:spacing w:line="400" w:lineRule="exact"/>
        <w:ind w:leftChars="0" w:left="709"/>
        <w:rPr>
          <w:rFonts w:ascii="標楷體" w:eastAsia="標楷體" w:hAnsi="標楷體" w:cs="Arial"/>
          <w:b/>
          <w:dstrike/>
          <w:color w:val="000000" w:themeColor="text1"/>
          <w:szCs w:val="24"/>
        </w:r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目前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的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工作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內容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，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是否需要具備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專業證照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？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B04DB8" w:rsidRPr="008D6B18" w:rsidTr="008B78AF">
        <w:trPr>
          <w:trHeight w:val="567"/>
        </w:trPr>
        <w:tc>
          <w:tcPr>
            <w:tcW w:w="5015" w:type="dxa"/>
            <w:vAlign w:val="center"/>
          </w:tcPr>
          <w:p w:rsidR="00B04DB8" w:rsidRPr="008D6B18" w:rsidRDefault="00B04DB8" w:rsidP="00EB3E0B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1.需要</w:t>
            </w:r>
          </w:p>
        </w:tc>
        <w:tc>
          <w:tcPr>
            <w:tcW w:w="5015" w:type="dxa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2.不需要</w:t>
            </w:r>
          </w:p>
        </w:tc>
      </w:tr>
    </w:tbl>
    <w:p w:rsidR="00AD6E05" w:rsidRDefault="00AD6E05" w:rsidP="00EB3E0B">
      <w:pPr>
        <w:pStyle w:val="af1"/>
        <w:spacing w:line="400" w:lineRule="exact"/>
        <w:ind w:leftChars="0"/>
        <w:jc w:val="both"/>
        <w:rPr>
          <w:rFonts w:ascii="標楷體" w:eastAsia="標楷體" w:hAnsi="標楷體" w:cs="Arial"/>
          <w:color w:val="000000" w:themeColor="text1"/>
          <w:szCs w:val="24"/>
        </w:rPr>
        <w:sectPr w:rsidR="00AD6E05" w:rsidSect="00D43E4A">
          <w:pgSz w:w="12240" w:h="15840"/>
          <w:pgMar w:top="851" w:right="851" w:bottom="851" w:left="851" w:header="567" w:footer="567" w:gutter="0"/>
          <w:cols w:space="720"/>
          <w:docGrid w:linePitch="326"/>
        </w:sectPr>
      </w:pPr>
    </w:p>
    <w:p w:rsidR="00B04DB8" w:rsidRPr="008D6B18" w:rsidRDefault="00B04DB8" w:rsidP="00EB3E0B">
      <w:pPr>
        <w:pStyle w:val="af1"/>
        <w:spacing w:line="400" w:lineRule="exact"/>
        <w:ind w:leftChars="0"/>
        <w:jc w:val="both"/>
        <w:rPr>
          <w:rFonts w:ascii="標楷體" w:eastAsia="標楷體" w:hAnsi="標楷體" w:cs="Arial"/>
          <w:color w:val="000000" w:themeColor="text1"/>
          <w:szCs w:val="24"/>
        </w:r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您對目前工作的整體滿意度為何?</w:t>
      </w:r>
    </w:p>
    <w:tbl>
      <w:tblPr>
        <w:tblStyle w:val="ad"/>
        <w:tblW w:w="9974" w:type="dxa"/>
        <w:tblInd w:w="562" w:type="dxa"/>
        <w:tblLook w:val="04A0" w:firstRow="1" w:lastRow="0" w:firstColumn="1" w:lastColumn="0" w:noHBand="0" w:noVBand="1"/>
      </w:tblPr>
      <w:tblGrid>
        <w:gridCol w:w="4987"/>
        <w:gridCol w:w="4987"/>
      </w:tblGrid>
      <w:tr w:rsidR="009A1389" w:rsidRPr="008D6B18" w:rsidTr="008B78AF">
        <w:trPr>
          <w:trHeight w:val="443"/>
        </w:trPr>
        <w:tc>
          <w:tcPr>
            <w:tcW w:w="4987" w:type="dxa"/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1.非常滿意</w:t>
            </w:r>
          </w:p>
        </w:tc>
        <w:tc>
          <w:tcPr>
            <w:tcW w:w="4987" w:type="dxa"/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4.不滿意</w:t>
            </w:r>
          </w:p>
        </w:tc>
      </w:tr>
      <w:tr w:rsidR="009A1389" w:rsidRPr="008D6B18" w:rsidTr="008B78AF">
        <w:trPr>
          <w:trHeight w:val="443"/>
        </w:trPr>
        <w:tc>
          <w:tcPr>
            <w:tcW w:w="4987" w:type="dxa"/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2.滿意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5.非常不滿意</w:t>
            </w:r>
          </w:p>
        </w:tc>
      </w:tr>
      <w:tr w:rsidR="009A1389" w:rsidRPr="008D6B18" w:rsidTr="008B78AF">
        <w:trPr>
          <w:trHeight w:val="443"/>
        </w:trPr>
        <w:tc>
          <w:tcPr>
            <w:tcW w:w="4987" w:type="dxa"/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3.普通</w:t>
            </w:r>
          </w:p>
        </w:tc>
        <w:tc>
          <w:tcPr>
            <w:tcW w:w="4987" w:type="dxa"/>
            <w:tcBorders>
              <w:tl2br w:val="single" w:sz="4" w:space="0" w:color="auto"/>
              <w:tr2bl w:val="nil"/>
            </w:tcBorders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</w:p>
        </w:tc>
      </w:tr>
    </w:tbl>
    <w:p w:rsidR="007C1738" w:rsidRPr="008D6B18" w:rsidRDefault="007C1738" w:rsidP="00EB3E0B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</w:p>
    <w:p w:rsidR="008C7476" w:rsidRPr="008D6B18" w:rsidRDefault="00B04DB8" w:rsidP="007C1738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  <w:t>第3部分 學習回饋</w:t>
      </w: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567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您目前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的工作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內容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與原就讀系、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所、學位學程之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專業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訓練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課程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，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其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符合程度為何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？</w:t>
      </w:r>
    </w:p>
    <w:tbl>
      <w:tblPr>
        <w:tblStyle w:val="ad"/>
        <w:tblW w:w="10037" w:type="dxa"/>
        <w:tblInd w:w="562" w:type="dxa"/>
        <w:tblLook w:val="04A0" w:firstRow="1" w:lastRow="0" w:firstColumn="1" w:lastColumn="0" w:noHBand="0" w:noVBand="1"/>
      </w:tblPr>
      <w:tblGrid>
        <w:gridCol w:w="5018"/>
        <w:gridCol w:w="5019"/>
      </w:tblGrid>
      <w:tr w:rsidR="009A1389" w:rsidRPr="008D6B18" w:rsidTr="008B78AF">
        <w:trPr>
          <w:trHeight w:val="346"/>
        </w:trPr>
        <w:tc>
          <w:tcPr>
            <w:tcW w:w="5018" w:type="dxa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1.非常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5019" w:type="dxa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4.不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符合</w:t>
            </w:r>
          </w:p>
        </w:tc>
      </w:tr>
      <w:tr w:rsidR="009A1389" w:rsidRPr="008D6B18" w:rsidTr="008B78AF">
        <w:trPr>
          <w:trHeight w:val="398"/>
        </w:trPr>
        <w:tc>
          <w:tcPr>
            <w:tcW w:w="5018" w:type="dxa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5.非常不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符合</w:t>
            </w:r>
          </w:p>
        </w:tc>
      </w:tr>
      <w:tr w:rsidR="00B04DB8" w:rsidRPr="008D6B18" w:rsidTr="008B78AF">
        <w:trPr>
          <w:trHeight w:val="398"/>
        </w:trPr>
        <w:tc>
          <w:tcPr>
            <w:tcW w:w="5018" w:type="dxa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3.普通</w:t>
            </w:r>
          </w:p>
        </w:tc>
        <w:tc>
          <w:tcPr>
            <w:tcW w:w="5019" w:type="dxa"/>
            <w:tcBorders>
              <w:tl2br w:val="single" w:sz="4" w:space="0" w:color="auto"/>
              <w:tr2bl w:val="nil"/>
            </w:tcBorders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B04DB8" w:rsidRPr="008D6B18" w:rsidRDefault="00B04DB8" w:rsidP="00EB3E0B">
      <w:pPr>
        <w:pStyle w:val="af1"/>
        <w:spacing w:line="400" w:lineRule="exact"/>
        <w:ind w:leftChars="0" w:left="284"/>
        <w:jc w:val="both"/>
        <w:rPr>
          <w:rFonts w:ascii="標楷體" w:eastAsia="標楷體" w:hAnsi="標楷體" w:cs="Arial"/>
          <w:b/>
          <w:dstrike/>
          <w:color w:val="000000" w:themeColor="text1"/>
          <w:szCs w:val="24"/>
        </w:rPr>
      </w:pPr>
    </w:p>
    <w:p w:rsidR="00B04DB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276" w:hanging="99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您在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學期間以下哪些「學習經驗」對於現在工作有所幫助？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(可複選，至多</w:t>
      </w:r>
      <w:r w:rsidR="00FF5DFD" w:rsidRPr="008D6B18">
        <w:rPr>
          <w:rFonts w:ascii="標楷體" w:eastAsia="標楷體" w:hAnsi="標楷體" w:cs="Arial"/>
          <w:b/>
          <w:color w:val="000000" w:themeColor="text1"/>
          <w:szCs w:val="24"/>
        </w:rPr>
        <w:t>3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項)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□1.專業知識、知能傳授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□6.語言學習</w:t>
            </w:r>
          </w:p>
        </w:tc>
      </w:tr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□2.</w:t>
            </w:r>
            <w:r w:rsidRPr="004322DE">
              <w:rPr>
                <w:rFonts w:ascii="標楷體" w:eastAsia="標楷體" w:hAnsi="標楷體" w:cs="Arial" w:hint="eastAsia"/>
                <w:color w:val="000000" w:themeColor="text1"/>
              </w:rPr>
              <w:t>建立</w:t>
            </w:r>
            <w:r w:rsidRPr="000651BF">
              <w:rPr>
                <w:rFonts w:ascii="標楷體" w:eastAsia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□7.參與國際交流活動</w:t>
            </w:r>
          </w:p>
        </w:tc>
      </w:tr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□3.</w:t>
            </w:r>
            <w:r w:rsidRPr="004322DE">
              <w:rPr>
                <w:rFonts w:ascii="標楷體" w:eastAsia="標楷體" w:hAnsi="標楷體" w:cs="Arial" w:hint="eastAsia"/>
                <w:color w:val="000000" w:themeColor="text1"/>
              </w:rPr>
              <w:t>校內</w:t>
            </w:r>
            <w:r w:rsidRPr="004322DE">
              <w:rPr>
                <w:rFonts w:ascii="標楷體" w:eastAsia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□8.志工服務、服務學習</w:t>
            </w:r>
          </w:p>
        </w:tc>
      </w:tr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□4.</w:t>
            </w:r>
            <w:r w:rsidRPr="004322DE">
              <w:rPr>
                <w:rFonts w:ascii="標楷體" w:eastAsia="標楷體" w:hAnsi="標楷體" w:cs="Arial" w:hint="eastAsia"/>
                <w:color w:val="000000" w:themeColor="text1"/>
              </w:rPr>
              <w:t>校外</w:t>
            </w:r>
            <w:r w:rsidRPr="00702FB5">
              <w:rPr>
                <w:rFonts w:ascii="標楷體" w:eastAsia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□9.</w:t>
            </w:r>
            <w:r w:rsidRPr="004322DE">
              <w:rPr>
                <w:rFonts w:ascii="標楷體" w:eastAsia="標楷體" w:hAnsi="標楷體" w:cs="Arial" w:hint="eastAsia"/>
                <w:color w:val="000000" w:themeColor="text1"/>
              </w:rPr>
              <w:t>擔任</w:t>
            </w:r>
            <w:r w:rsidRPr="000651BF">
              <w:rPr>
                <w:rFonts w:ascii="標楷體" w:eastAsia="標楷體" w:hAnsi="標楷體" w:cs="Arial"/>
                <w:color w:val="000000" w:themeColor="text1"/>
              </w:rPr>
              <w:t>研究或教學助理</w:t>
            </w:r>
          </w:p>
        </w:tc>
      </w:tr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□5.社團活動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□10.其他訓練</w:t>
            </w:r>
            <w:r w:rsidRPr="00702FB5">
              <w:rPr>
                <w:rFonts w:ascii="標楷體" w:eastAsia="標楷體" w:hAnsi="標楷體" w:cs="Arial"/>
                <w:color w:val="000000" w:themeColor="text1"/>
              </w:rPr>
              <w:t xml:space="preserve"> （請敘明）＿＿＿</w:t>
            </w:r>
          </w:p>
        </w:tc>
      </w:tr>
    </w:tbl>
    <w:p w:rsidR="00702FB5" w:rsidRDefault="00702FB5"/>
    <w:p w:rsidR="00C24B9F" w:rsidRPr="008D6B18" w:rsidRDefault="00FF5DFD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276" w:hanging="99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您是否為了工作或自我生涯發展</w:t>
      </w:r>
      <w:r w:rsidR="005E3020"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從事</w:t>
      </w:r>
      <w:r w:rsidR="00B04DB8"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進修</w:t>
      </w:r>
      <w:r w:rsidR="005E3020"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或考試</w:t>
      </w:r>
      <w:r w:rsidR="005E3020"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，</w:t>
      </w:r>
      <w:r w:rsidR="00B04DB8"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提升自我專業能力？</w:t>
      </w:r>
      <w:r w:rsidR="00EC4E44" w:rsidRPr="008D6B18">
        <w:rPr>
          <w:rFonts w:ascii="標楷體" w:eastAsia="標楷體" w:hAnsi="標楷體" w:cs="Arial"/>
          <w:b/>
          <w:color w:val="FF0000"/>
          <w:szCs w:val="24"/>
        </w:rPr>
        <w:t>（本題選答</w:t>
      </w:r>
      <w:r w:rsidR="00EC4E44" w:rsidRPr="008D6B18">
        <w:rPr>
          <w:rFonts w:ascii="標楷體" w:eastAsia="標楷體" w:hAnsi="標楷體" w:cs="Arial" w:hint="eastAsia"/>
          <w:b/>
          <w:color w:val="FF0000"/>
          <w:szCs w:val="24"/>
        </w:rPr>
        <w:t>「沒有」</w:t>
      </w:r>
      <w:r w:rsidR="00EC4E44" w:rsidRPr="008D6B18">
        <w:rPr>
          <w:rFonts w:ascii="標楷體" w:eastAsia="標楷體" w:hAnsi="標楷體" w:cs="Arial"/>
          <w:b/>
          <w:color w:val="FF0000"/>
          <w:szCs w:val="24"/>
        </w:rPr>
        <w:t>者，</w:t>
      </w:r>
      <w:r w:rsidR="00EC4E44" w:rsidRPr="008D6B18">
        <w:rPr>
          <w:rFonts w:ascii="標楷體" w:eastAsia="標楷體" w:hAnsi="標楷體" w:cs="Arial" w:hint="eastAsia"/>
          <w:b/>
          <w:color w:val="FF0000"/>
          <w:szCs w:val="24"/>
        </w:rPr>
        <w:t>則</w:t>
      </w:r>
      <w:r w:rsidR="00EC4E44" w:rsidRPr="008D6B18">
        <w:rPr>
          <w:rFonts w:ascii="標楷體" w:eastAsia="標楷體" w:hAnsi="標楷體" w:cs="Arial"/>
          <w:b/>
          <w:color w:val="FF0000"/>
          <w:szCs w:val="24"/>
        </w:rPr>
        <w:t>第13題無須填答）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987"/>
        <w:gridCol w:w="8979"/>
      </w:tblGrid>
      <w:tr w:rsidR="009A1389" w:rsidRPr="008D6B18" w:rsidTr="008B78AF">
        <w:trPr>
          <w:trHeight w:val="1243"/>
        </w:trPr>
        <w:tc>
          <w:tcPr>
            <w:tcW w:w="993" w:type="dxa"/>
            <w:vMerge w:val="restart"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1.有</w:t>
            </w:r>
          </w:p>
        </w:tc>
        <w:tc>
          <w:tcPr>
            <w:tcW w:w="9043" w:type="dxa"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1.1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進修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 w:firstLineChars="100" w:firstLine="24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國內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大專校院進修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 w:firstLineChars="100" w:firstLine="24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出國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進修</w:t>
            </w:r>
          </w:p>
        </w:tc>
      </w:tr>
      <w:tr w:rsidR="009A1389" w:rsidRPr="008D6B18" w:rsidTr="008B78AF">
        <w:trPr>
          <w:trHeight w:val="558"/>
        </w:trPr>
        <w:tc>
          <w:tcPr>
            <w:tcW w:w="993" w:type="dxa"/>
            <w:vMerge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9043" w:type="dxa"/>
            <w:vAlign w:val="center"/>
          </w:tcPr>
          <w:p w:rsidR="00B04DB8" w:rsidRPr="008D6B18" w:rsidRDefault="00B04DB8" w:rsidP="007D3BB3">
            <w:pPr>
              <w:tabs>
                <w:tab w:val="left" w:pos="567"/>
              </w:tabs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highlight w:val="green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□2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.1</w:t>
            </w:r>
            <w:r w:rsidR="005E3020" w:rsidRPr="008D6B18">
              <w:rPr>
                <w:rFonts w:ascii="標楷體" w:eastAsia="標楷體" w:hAnsi="標楷體" w:cs="Arial" w:hint="eastAsia"/>
                <w:color w:val="000000" w:themeColor="text1"/>
              </w:rPr>
              <w:t>從事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考試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或其他證照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="008902C0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國家考試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：公務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人員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、專門職業及技術人員…等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="008902C0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技術士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證照：工業類、商業類、美容家政類、餐飲類、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勞動安全衛生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類、其他…等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="008902C0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3)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金融證照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：銀行、證券與期貨、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保險、國際高階證照、其他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…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)教師證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幼稚園類科、國民小學類科、中等學校類科（例如：普通學科或職業群科）、特殊教育學校(班)類科（例如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學前教育階段身心障礙組、國民小學教育階段資賦優異組）、講師證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…等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="008902C0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5)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語言證照：</w:t>
            </w:r>
          </w:p>
          <w:p w:rsidR="00B04DB8" w:rsidRPr="008D6B18" w:rsidRDefault="00B04DB8" w:rsidP="007D3BB3">
            <w:pPr>
              <w:pStyle w:val="af1"/>
              <w:numPr>
                <w:ilvl w:val="0"/>
                <w:numId w:val="1"/>
              </w:numPr>
              <w:tabs>
                <w:tab w:val="left" w:pos="567"/>
              </w:tabs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英語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類，例如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全民英語能力分級檢定測驗(GEPT)、大學校院英語能力測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lastRenderedPageBreak/>
              <w:t>驗(CSEPT)、國際英語語文測驗(IELTS)、(新制)多益測驗(TOEIC)、(紙筆)托福測驗(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TOEFL ITP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)、(網路)托福測驗(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TOEFL </w:t>
            </w:r>
            <w:proofErr w:type="spellStart"/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iBT</w:t>
            </w:r>
            <w:proofErr w:type="spellEnd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)、劍橋國際英語認證(Cambridge Main Suite)、劍橋博思職場英語檢測(BULATS)、外語能力測驗(FLPT-English)、全民網路英語能力檢定(NETPAW)、通用國際英文能力分級檢定(G-TELP)、全球英檢(GET)、多益普級測驗(TOEIC Bridge)、美國研究生入學考試(GRE)、多益口說測驗(TOEIC Speaking Test)、其他.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..等</w:t>
            </w:r>
          </w:p>
          <w:p w:rsidR="00B04DB8" w:rsidRPr="008D6B18" w:rsidRDefault="00B04DB8" w:rsidP="007D3BB3">
            <w:pPr>
              <w:pStyle w:val="af1"/>
              <w:numPr>
                <w:ilvl w:val="0"/>
                <w:numId w:val="1"/>
              </w:numPr>
              <w:tabs>
                <w:tab w:val="left" w:pos="567"/>
              </w:tabs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英語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，例如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日本語能力試驗(JLPT)、法語鑑定文憑測驗(DELF)、歌德學院德語文檢定(Goethe-</w:t>
            </w:r>
            <w:proofErr w:type="spellStart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Zertifikat</w:t>
            </w:r>
            <w:proofErr w:type="spellEnd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、西班牙語檢定考試(DELE)、俄國語文能力測驗(TORFL)、韓國語文能力測驗 (TOPIK)、劍橋博思國際職場西班牙語檢測(BULATS Spanish)、外語能力測驗(日語法語、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德語、西班牙語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)(FLPT)、德語能力測驗(</w:t>
            </w:r>
            <w:proofErr w:type="spellStart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Sprachzeugnis</w:t>
            </w:r>
            <w:proofErr w:type="spellEnd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Grundstufe</w:t>
            </w:r>
            <w:proofErr w:type="spellEnd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(</w:t>
            </w:r>
            <w:proofErr w:type="spellStart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Niveau</w:t>
            </w:r>
            <w:proofErr w:type="spellEnd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B1)、越南語能力檢定(Vietnamese Language Test)、實用日本語檢定(J.TEST)、德語鑑定測驗(</w:t>
            </w:r>
            <w:proofErr w:type="spellStart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TestDaf</w:t>
            </w:r>
            <w:proofErr w:type="spellEnd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)、德語初級檢定考試(</w:t>
            </w:r>
            <w:proofErr w:type="spellStart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Zertifikat</w:t>
            </w:r>
            <w:proofErr w:type="spellEnd"/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Deutsch)、其他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…等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6)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電腦認證：民間或國際單位辦理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之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作業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系統類、資料庫應用類、程式設計類、網頁設計類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、專業應用軟體、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網路設計與設定…等</w:t>
            </w:r>
          </w:p>
        </w:tc>
      </w:tr>
      <w:tr w:rsidR="009A1389" w:rsidRPr="008D6B18" w:rsidTr="008B78AF">
        <w:trPr>
          <w:trHeight w:val="337"/>
        </w:trPr>
        <w:tc>
          <w:tcPr>
            <w:tcW w:w="993" w:type="dxa"/>
            <w:vMerge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9043" w:type="dxa"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□3.1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其他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(請敘明類別)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>＿＿</w:t>
            </w:r>
          </w:p>
        </w:tc>
      </w:tr>
      <w:tr w:rsidR="00C24B9F" w:rsidRPr="008D6B18" w:rsidTr="008B78AF">
        <w:trPr>
          <w:trHeight w:val="357"/>
        </w:trPr>
        <w:tc>
          <w:tcPr>
            <w:tcW w:w="10036" w:type="dxa"/>
            <w:gridSpan w:val="2"/>
            <w:vAlign w:val="center"/>
          </w:tcPr>
          <w:p w:rsidR="00C24B9F" w:rsidRPr="008D6B18" w:rsidRDefault="00C24B9F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2.沒有</w:t>
            </w:r>
          </w:p>
        </w:tc>
      </w:tr>
    </w:tbl>
    <w:p w:rsidR="003E5DE6" w:rsidRPr="008D6B18" w:rsidRDefault="003E5DE6" w:rsidP="003E5DE6">
      <w:pPr>
        <w:pStyle w:val="af1"/>
        <w:tabs>
          <w:tab w:val="left" w:pos="851"/>
        </w:tabs>
        <w:spacing w:line="400" w:lineRule="exact"/>
        <w:ind w:leftChars="0" w:left="1276"/>
        <w:rPr>
          <w:rFonts w:ascii="標楷體" w:eastAsia="標楷體" w:hAnsi="標楷體" w:cs="Arial"/>
          <w:b/>
          <w:color w:val="000000" w:themeColor="text1"/>
          <w:sz w:val="28"/>
        </w:rPr>
      </w:pPr>
    </w:p>
    <w:p w:rsidR="0079279B" w:rsidRPr="008D6B18" w:rsidRDefault="004B6F24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276" w:hanging="992"/>
        <w:rPr>
          <w:rFonts w:ascii="標楷體" w:eastAsia="標楷體" w:hAnsi="標楷體" w:cs="Arial"/>
          <w:b/>
          <w:color w:val="000000" w:themeColor="text1"/>
          <w:sz w:val="28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您</w:t>
      </w:r>
      <w:r w:rsidR="004C1FAC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覺得</w:t>
      </w:r>
      <w:r w:rsidR="005E3020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從事</w:t>
      </w:r>
      <w:r w:rsidR="005E3020" w:rsidRPr="008D6B18">
        <w:rPr>
          <w:rFonts w:ascii="標楷體" w:eastAsia="標楷體" w:hAnsi="標楷體" w:cs="Arial"/>
          <w:b/>
          <w:color w:val="000000" w:themeColor="text1"/>
          <w:sz w:val="28"/>
        </w:rPr>
        <w:t>進修或</w:t>
      </w:r>
      <w:r w:rsidR="00011A03" w:rsidRPr="008D6B18">
        <w:rPr>
          <w:rFonts w:ascii="標楷體" w:eastAsia="標楷體" w:hAnsi="標楷體" w:cs="Arial"/>
          <w:b/>
          <w:color w:val="000000" w:themeColor="text1"/>
          <w:sz w:val="28"/>
        </w:rPr>
        <w:t>考試</w:t>
      </w:r>
      <w:r w:rsidR="005E3020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後</w:t>
      </w:r>
      <w:r w:rsidR="0079279B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，</w:t>
      </w:r>
      <w:r w:rsidR="004C1FAC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對您</w:t>
      </w:r>
      <w:r w:rsidR="0079279B" w:rsidRPr="008D6B18">
        <w:rPr>
          <w:rFonts w:ascii="標楷體" w:eastAsia="標楷體" w:hAnsi="標楷體" w:cs="Arial"/>
          <w:b/>
          <w:color w:val="000000" w:themeColor="text1"/>
          <w:sz w:val="28"/>
        </w:rPr>
        <w:t>薪資待遇</w:t>
      </w:r>
      <w:r w:rsidR="00D2206F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、</w:t>
      </w:r>
      <w:r w:rsidR="00AF6599" w:rsidRPr="008D6B18">
        <w:rPr>
          <w:rFonts w:ascii="標楷體" w:eastAsia="標楷體" w:hAnsi="標楷體" w:cs="Arial"/>
          <w:b/>
          <w:color w:val="000000" w:themeColor="text1"/>
          <w:sz w:val="28"/>
        </w:rPr>
        <w:t>職務升遷或工作</w:t>
      </w:r>
      <w:r w:rsidR="00AF6599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滿意度的</w:t>
      </w:r>
      <w:r w:rsidR="004C1FAC" w:rsidRPr="008D6B18">
        <w:rPr>
          <w:rFonts w:ascii="標楷體" w:eastAsia="標楷體" w:hAnsi="標楷體" w:cs="Arial"/>
          <w:b/>
          <w:color w:val="000000" w:themeColor="text1"/>
          <w:sz w:val="28"/>
        </w:rPr>
        <w:t>幫助幅度為何？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9A1389" w:rsidRPr="008D6B18" w:rsidTr="00702FB5">
        <w:trPr>
          <w:trHeight w:val="418"/>
        </w:trPr>
        <w:tc>
          <w:tcPr>
            <w:tcW w:w="5011" w:type="dxa"/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1.非常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有幫助</w:t>
            </w:r>
          </w:p>
        </w:tc>
        <w:tc>
          <w:tcPr>
            <w:tcW w:w="5011" w:type="dxa"/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沒</w:t>
            </w:r>
            <w:r w:rsidR="00C20828"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幫助</w:t>
            </w:r>
          </w:p>
        </w:tc>
      </w:tr>
      <w:tr w:rsidR="009A1389" w:rsidRPr="008D6B18" w:rsidTr="00702FB5">
        <w:trPr>
          <w:trHeight w:val="418"/>
        </w:trPr>
        <w:tc>
          <w:tcPr>
            <w:tcW w:w="5011" w:type="dxa"/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有</w:t>
            </w:r>
            <w:r w:rsidR="00CD6DD7"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幫助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5.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完全沒有幫助</w:t>
            </w:r>
          </w:p>
        </w:tc>
      </w:tr>
      <w:tr w:rsidR="00D2206F" w:rsidRPr="008D6B18" w:rsidTr="00702FB5">
        <w:trPr>
          <w:trHeight w:val="435"/>
        </w:trPr>
        <w:tc>
          <w:tcPr>
            <w:tcW w:w="5011" w:type="dxa"/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3.</w:t>
            </w:r>
            <w:r w:rsidR="00EE29AD"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5011" w:type="dxa"/>
            <w:tcBorders>
              <w:tl2br w:val="single" w:sz="4" w:space="0" w:color="auto"/>
              <w:tr2bl w:val="nil"/>
            </w:tcBorders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</w:p>
        </w:tc>
      </w:tr>
    </w:tbl>
    <w:p w:rsidR="0079279B" w:rsidRPr="008D6B18" w:rsidRDefault="0079279B" w:rsidP="00EB3E0B">
      <w:pPr>
        <w:pStyle w:val="af1"/>
        <w:tabs>
          <w:tab w:val="left" w:pos="851"/>
        </w:tabs>
        <w:spacing w:line="400" w:lineRule="exact"/>
        <w:ind w:leftChars="0" w:left="1134"/>
        <w:rPr>
          <w:rFonts w:ascii="標楷體" w:eastAsia="標楷體" w:hAnsi="標楷體" w:cs="Arial"/>
          <w:b/>
          <w:color w:val="000000" w:themeColor="text1"/>
          <w:sz w:val="28"/>
        </w:rPr>
      </w:pPr>
    </w:p>
    <w:p w:rsidR="00FF5DFD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276" w:hanging="99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</w:rPr>
        <w:t>您</w:t>
      </w:r>
      <w:r w:rsidR="00BF2DA2" w:rsidRPr="008D6B18">
        <w:rPr>
          <w:rFonts w:ascii="標楷體" w:eastAsia="標楷體" w:hAnsi="標楷體" w:cs="Arial"/>
          <w:b/>
          <w:color w:val="000000" w:themeColor="text1"/>
          <w:sz w:val="28"/>
        </w:rPr>
        <w:t>覺得學校</w:t>
      </w:r>
      <w:r w:rsidRPr="008D6B18">
        <w:rPr>
          <w:rFonts w:ascii="標楷體" w:eastAsia="標楷體" w:hAnsi="標楷體" w:cs="Arial"/>
          <w:b/>
          <w:color w:val="000000" w:themeColor="text1"/>
          <w:sz w:val="28"/>
        </w:rPr>
        <w:t>，除了</w:t>
      </w:r>
      <w:r w:rsidR="00BF2DA2" w:rsidRPr="008D6B18">
        <w:rPr>
          <w:rFonts w:ascii="標楷體" w:eastAsia="標楷體" w:hAnsi="標楷體" w:cs="Arial"/>
          <w:b/>
          <w:color w:val="000000" w:themeColor="text1"/>
          <w:sz w:val="28"/>
        </w:rPr>
        <w:t>教授</w:t>
      </w:r>
      <w:r w:rsidRPr="008D6B18">
        <w:rPr>
          <w:rFonts w:ascii="標楷體" w:eastAsia="標楷體" w:hAnsi="標楷體" w:cs="Arial"/>
          <w:b/>
          <w:color w:val="000000" w:themeColor="text1"/>
          <w:sz w:val="28"/>
        </w:rPr>
        <w:t>專業知識(主修科系的專業)外，</w:t>
      </w:r>
      <w:r w:rsidR="00BF2DA2" w:rsidRPr="008D6B18">
        <w:rPr>
          <w:rFonts w:ascii="標楷體" w:eastAsia="標楷體" w:hAnsi="標楷體" w:cs="Arial"/>
          <w:b/>
          <w:color w:val="000000" w:themeColor="text1"/>
          <w:sz w:val="28"/>
        </w:rPr>
        <w:t>應加強學生</w:t>
      </w:r>
      <w:r w:rsidRPr="008D6B18">
        <w:rPr>
          <w:rFonts w:ascii="標楷體" w:eastAsia="標楷體" w:hAnsi="標楷體" w:cs="Arial"/>
          <w:b/>
          <w:color w:val="000000" w:themeColor="text1"/>
          <w:sz w:val="28"/>
        </w:rPr>
        <w:t>以下哪些能力才能做好工作？</w:t>
      </w:r>
      <w:r w:rsidR="00FF5DFD" w:rsidRPr="008D6B18">
        <w:rPr>
          <w:rFonts w:ascii="標楷體" w:eastAsia="標楷體" w:hAnsi="標楷體" w:cs="Arial"/>
          <w:b/>
          <w:color w:val="000000" w:themeColor="text1"/>
          <w:szCs w:val="24"/>
        </w:rPr>
        <w:t>(可複選，至多3項)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4994"/>
        <w:gridCol w:w="5000"/>
      </w:tblGrid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溝通表達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6.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創新能力</w:t>
            </w:r>
          </w:p>
        </w:tc>
      </w:tr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持續學習能力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7.</w:t>
            </w:r>
            <w:r w:rsidR="00FF5DFD" w:rsidRPr="008D6B18">
              <w:rPr>
                <w:rFonts w:ascii="標楷體" w:eastAsia="標楷體" w:hAnsi="標楷體" w:cs="Arial" w:hint="eastAsia"/>
                <w:color w:val="000000" w:themeColor="text1"/>
              </w:rPr>
              <w:t>工作</w:t>
            </w:r>
            <w:r w:rsidR="00EE29AD" w:rsidRPr="008D6B18">
              <w:rPr>
                <w:rFonts w:ascii="標楷體" w:eastAsia="標楷體" w:hAnsi="標楷體" w:cs="Arial" w:hint="eastAsia"/>
                <w:color w:val="000000" w:themeColor="text1"/>
              </w:rPr>
              <w:t>紀律、責任感</w:t>
            </w:r>
            <w:r w:rsidR="00FF5DFD" w:rsidRPr="008D6B18">
              <w:rPr>
                <w:rFonts w:ascii="標楷體" w:eastAsia="標楷體" w:hAnsi="標楷體" w:cs="Arial" w:hint="eastAsia"/>
                <w:color w:val="000000" w:themeColor="text1"/>
              </w:rPr>
              <w:t>及</w:t>
            </w:r>
            <w:r w:rsidR="00FF5DFD" w:rsidRPr="008D6B18">
              <w:rPr>
                <w:rFonts w:ascii="標楷體" w:eastAsia="標楷體" w:hAnsi="標楷體" w:cs="Arial"/>
                <w:color w:val="000000" w:themeColor="text1"/>
              </w:rPr>
              <w:t>時間管理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能力</w:t>
            </w:r>
          </w:p>
        </w:tc>
      </w:tr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人際互動能力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8.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資訊科技應用能力</w:t>
            </w:r>
          </w:p>
        </w:tc>
      </w:tr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團隊合作能力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9.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外語能力</w:t>
            </w:r>
          </w:p>
        </w:tc>
      </w:tr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問題解決能力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10.其他_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u w:val="thick"/>
              </w:rPr>
              <w:t>(請敘明)</w:t>
            </w:r>
            <w:r w:rsidRPr="008D6B18">
              <w:rPr>
                <w:rFonts w:ascii="標楷體" w:eastAsia="標楷體" w:hAnsi="標楷體" w:cs="Arial"/>
                <w:color w:val="000000" w:themeColor="text1"/>
                <w:u w:val="thick"/>
              </w:rPr>
              <w:t>__</w:t>
            </w:r>
          </w:p>
        </w:tc>
      </w:tr>
    </w:tbl>
    <w:p w:rsidR="006A6926" w:rsidRDefault="00B04DB8" w:rsidP="00E37E46">
      <w:pPr>
        <w:spacing w:beforeLines="100" w:before="240" w:line="36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36"/>
        </w:rPr>
        <w:t>～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36"/>
        </w:rPr>
        <w:t>問卷</w:t>
      </w:r>
      <w:r w:rsidRPr="008D6B18">
        <w:rPr>
          <w:rFonts w:ascii="標楷體" w:eastAsia="標楷體" w:hAnsi="標楷體" w:cs="Arial"/>
          <w:b/>
          <w:color w:val="000000" w:themeColor="text1"/>
          <w:sz w:val="36"/>
        </w:rPr>
        <w:t>結束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36"/>
        </w:rPr>
        <w:t>˙謝謝您耐心填答</w:t>
      </w:r>
      <w:r w:rsidR="008B78AF" w:rsidRPr="008D6B18">
        <w:rPr>
          <w:rFonts w:ascii="標楷體" w:eastAsia="標楷體" w:hAnsi="標楷體" w:cs="Arial"/>
          <w:b/>
          <w:color w:val="000000" w:themeColor="text1"/>
          <w:sz w:val="36"/>
        </w:rPr>
        <w:t>～</w:t>
      </w:r>
    </w:p>
    <w:p w:rsidR="00555341" w:rsidRPr="00494105" w:rsidRDefault="00555341" w:rsidP="00494105">
      <w:pPr>
        <w:widowControl/>
        <w:rPr>
          <w:rFonts w:ascii="標楷體" w:eastAsia="標楷體" w:hAnsi="標楷體" w:cs="Arial"/>
          <w:b/>
          <w:color w:val="000000" w:themeColor="text1"/>
          <w:sz w:val="36"/>
        </w:rPr>
      </w:pPr>
      <w:bookmarkStart w:id="0" w:name="_GoBack"/>
      <w:bookmarkEnd w:id="0"/>
    </w:p>
    <w:sectPr w:rsidR="00555341" w:rsidRPr="00494105" w:rsidSect="00D43E4A">
      <w:pgSz w:w="12240" w:h="15840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74" w:rsidRDefault="006D6674" w:rsidP="00B04DB8">
      <w:r>
        <w:separator/>
      </w:r>
    </w:p>
  </w:endnote>
  <w:endnote w:type="continuationSeparator" w:id="0">
    <w:p w:rsidR="006D6674" w:rsidRDefault="006D6674" w:rsidP="00B0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88" w:rsidRPr="00DA44A9" w:rsidRDefault="00C02588" w:rsidP="00DA44A9">
    <w:pPr>
      <w:pStyle w:val="a5"/>
      <w:rPr>
        <w:rFonts w:ascii="Arial" w:hAnsi="Arial" w:cs="Arial"/>
        <w:sz w:val="20"/>
        <w:szCs w:val="20"/>
      </w:rPr>
    </w:pPr>
    <w:r w:rsidRPr="00DA44A9">
      <w:rPr>
        <w:rFonts w:ascii="Arial" w:hAnsi="Arial" w:cs="Arial"/>
        <w:kern w:val="0"/>
        <w:sz w:val="20"/>
        <w:szCs w:val="20"/>
      </w:rPr>
      <w:t>1</w:t>
    </w:r>
    <w:r>
      <w:rPr>
        <w:rFonts w:ascii="Arial" w:hAnsi="Arial" w:cs="Arial"/>
        <w:kern w:val="0"/>
        <w:sz w:val="20"/>
        <w:szCs w:val="20"/>
      </w:rPr>
      <w:t>04</w:t>
    </w:r>
    <w:r w:rsidRPr="00DA44A9">
      <w:rPr>
        <w:rFonts w:ascii="Arial" w:hAnsi="Arial" w:cs="Arial"/>
        <w:kern w:val="0"/>
        <w:sz w:val="20"/>
        <w:szCs w:val="20"/>
      </w:rPr>
      <w:t>學年度畢業滿</w:t>
    </w:r>
    <w:r w:rsidRPr="00DA44A9">
      <w:rPr>
        <w:rFonts w:ascii="Arial" w:hAnsi="Arial" w:cs="Arial"/>
        <w:kern w:val="0"/>
        <w:sz w:val="20"/>
        <w:szCs w:val="20"/>
      </w:rPr>
      <w:t>3</w:t>
    </w:r>
    <w:r w:rsidRPr="00DA44A9">
      <w:rPr>
        <w:rFonts w:ascii="Arial" w:hAnsi="Arial" w:cs="Arial"/>
        <w:kern w:val="0"/>
        <w:sz w:val="20"/>
        <w:szCs w:val="20"/>
      </w:rPr>
      <w:t>年</w:t>
    </w:r>
    <w:r w:rsidRPr="00DA44A9">
      <w:rPr>
        <w:rFonts w:ascii="Arial" w:hAnsi="Arial" w:cs="Arial"/>
        <w:kern w:val="0"/>
        <w:sz w:val="20"/>
        <w:szCs w:val="20"/>
      </w:rPr>
      <w:t>-</w:t>
    </w:r>
    <w:r w:rsidRPr="00DA44A9">
      <w:rPr>
        <w:rFonts w:ascii="Arial" w:hAnsi="Arial" w:cs="Arial"/>
        <w:kern w:val="0"/>
        <w:sz w:val="20"/>
        <w:szCs w:val="20"/>
      </w:rPr>
      <w:t>公版問卷</w:t>
    </w:r>
    <w:r w:rsidRPr="00DA44A9">
      <w:rPr>
        <w:rFonts w:ascii="Arial" w:hAnsi="Arial" w:cs="Arial"/>
        <w:kern w:val="0"/>
        <w:sz w:val="20"/>
        <w:szCs w:val="20"/>
      </w:rPr>
      <w:t xml:space="preserve">         </w:t>
    </w:r>
    <w:r w:rsidRPr="00DA44A9">
      <w:rPr>
        <w:rFonts w:ascii="Arial" w:hAnsi="Arial" w:cs="Arial"/>
        <w:kern w:val="0"/>
        <w:sz w:val="20"/>
        <w:szCs w:val="20"/>
      </w:rPr>
      <w:t>第</w:t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fldChar w:fldCharType="begin"/>
    </w:r>
    <w:r w:rsidRPr="00DA44A9">
      <w:rPr>
        <w:rFonts w:ascii="Arial" w:hAnsi="Arial" w:cs="Arial"/>
        <w:kern w:val="0"/>
        <w:sz w:val="20"/>
        <w:szCs w:val="20"/>
      </w:rPr>
      <w:instrText xml:space="preserve"> PAGE </w:instrText>
    </w:r>
    <w:r w:rsidRPr="00DA44A9">
      <w:rPr>
        <w:rFonts w:ascii="Arial" w:hAnsi="Arial" w:cs="Arial"/>
        <w:kern w:val="0"/>
        <w:sz w:val="20"/>
        <w:szCs w:val="20"/>
      </w:rPr>
      <w:fldChar w:fldCharType="separate"/>
    </w:r>
    <w:r w:rsidR="00494105">
      <w:rPr>
        <w:rFonts w:ascii="Arial" w:hAnsi="Arial" w:cs="Arial"/>
        <w:noProof/>
        <w:kern w:val="0"/>
        <w:sz w:val="20"/>
        <w:szCs w:val="20"/>
      </w:rPr>
      <w:t>8</w:t>
    </w:r>
    <w:r w:rsidRPr="00DA44A9">
      <w:rPr>
        <w:rFonts w:ascii="Arial" w:hAnsi="Arial" w:cs="Arial"/>
        <w:kern w:val="0"/>
        <w:sz w:val="20"/>
        <w:szCs w:val="20"/>
      </w:rPr>
      <w:fldChar w:fldCharType="end"/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t>頁，共</w:t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fldChar w:fldCharType="begin"/>
    </w:r>
    <w:r w:rsidRPr="00DA44A9">
      <w:rPr>
        <w:rFonts w:ascii="Arial" w:hAnsi="Arial" w:cs="Arial"/>
        <w:kern w:val="0"/>
        <w:sz w:val="20"/>
        <w:szCs w:val="20"/>
      </w:rPr>
      <w:instrText xml:space="preserve"> NUMPAGES </w:instrText>
    </w:r>
    <w:r w:rsidRPr="00DA44A9">
      <w:rPr>
        <w:rFonts w:ascii="Arial" w:hAnsi="Arial" w:cs="Arial"/>
        <w:kern w:val="0"/>
        <w:sz w:val="20"/>
        <w:szCs w:val="20"/>
      </w:rPr>
      <w:fldChar w:fldCharType="separate"/>
    </w:r>
    <w:r w:rsidR="00494105">
      <w:rPr>
        <w:rFonts w:ascii="Arial" w:hAnsi="Arial" w:cs="Arial"/>
        <w:noProof/>
        <w:kern w:val="0"/>
        <w:sz w:val="20"/>
        <w:szCs w:val="20"/>
      </w:rPr>
      <w:t>8</w:t>
    </w:r>
    <w:r w:rsidRPr="00DA44A9">
      <w:rPr>
        <w:rFonts w:ascii="Arial" w:hAnsi="Arial" w:cs="Arial"/>
        <w:kern w:val="0"/>
        <w:sz w:val="20"/>
        <w:szCs w:val="20"/>
      </w:rPr>
      <w:fldChar w:fldCharType="end"/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74" w:rsidRDefault="006D6674" w:rsidP="00B04DB8">
      <w:r>
        <w:separator/>
      </w:r>
    </w:p>
  </w:footnote>
  <w:footnote w:type="continuationSeparator" w:id="0">
    <w:p w:rsidR="006D6674" w:rsidRDefault="006D6674" w:rsidP="00B0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422EFA"/>
    <w:multiLevelType w:val="hybridMultilevel"/>
    <w:tmpl w:val="7ADA728A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C2E599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20" w15:restartNumberingAfterBreak="0">
    <w:nsid w:val="7C633899"/>
    <w:multiLevelType w:val="hybridMultilevel"/>
    <w:tmpl w:val="974E377E"/>
    <w:lvl w:ilvl="0" w:tplc="EECA5C78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0"/>
  </w:num>
  <w:num w:numId="20">
    <w:abstractNumId w:val="12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A"/>
    <w:rsid w:val="00011A03"/>
    <w:rsid w:val="000321B9"/>
    <w:rsid w:val="000773D1"/>
    <w:rsid w:val="00091A4E"/>
    <w:rsid w:val="000A3655"/>
    <w:rsid w:val="000B4394"/>
    <w:rsid w:val="000F535C"/>
    <w:rsid w:val="00123840"/>
    <w:rsid w:val="001326D4"/>
    <w:rsid w:val="00150BAE"/>
    <w:rsid w:val="001661DA"/>
    <w:rsid w:val="00180C2D"/>
    <w:rsid w:val="0018290D"/>
    <w:rsid w:val="00187765"/>
    <w:rsid w:val="0019385A"/>
    <w:rsid w:val="001A324A"/>
    <w:rsid w:val="001B05D9"/>
    <w:rsid w:val="001E7AF5"/>
    <w:rsid w:val="001F50D9"/>
    <w:rsid w:val="00201B6A"/>
    <w:rsid w:val="0023029F"/>
    <w:rsid w:val="0024509E"/>
    <w:rsid w:val="00261B8B"/>
    <w:rsid w:val="002669CE"/>
    <w:rsid w:val="00267BF2"/>
    <w:rsid w:val="00282156"/>
    <w:rsid w:val="00291A7F"/>
    <w:rsid w:val="00296B84"/>
    <w:rsid w:val="002B4395"/>
    <w:rsid w:val="002D26B2"/>
    <w:rsid w:val="002E4572"/>
    <w:rsid w:val="00322365"/>
    <w:rsid w:val="00337ADC"/>
    <w:rsid w:val="003629FE"/>
    <w:rsid w:val="00385B91"/>
    <w:rsid w:val="00390D37"/>
    <w:rsid w:val="003C4CE3"/>
    <w:rsid w:val="003D62C6"/>
    <w:rsid w:val="003E13FC"/>
    <w:rsid w:val="003E5C3E"/>
    <w:rsid w:val="003E5DE6"/>
    <w:rsid w:val="003F5BB3"/>
    <w:rsid w:val="003F6E9D"/>
    <w:rsid w:val="00407E0C"/>
    <w:rsid w:val="004322DE"/>
    <w:rsid w:val="00435643"/>
    <w:rsid w:val="0047113D"/>
    <w:rsid w:val="0047353E"/>
    <w:rsid w:val="00485FB9"/>
    <w:rsid w:val="00494105"/>
    <w:rsid w:val="004A22F4"/>
    <w:rsid w:val="004A43A3"/>
    <w:rsid w:val="004B6F24"/>
    <w:rsid w:val="004C1FAC"/>
    <w:rsid w:val="004D0FE7"/>
    <w:rsid w:val="004D4F53"/>
    <w:rsid w:val="004F49C7"/>
    <w:rsid w:val="004F58F3"/>
    <w:rsid w:val="00502637"/>
    <w:rsid w:val="00532DFE"/>
    <w:rsid w:val="00555341"/>
    <w:rsid w:val="00573219"/>
    <w:rsid w:val="005776E7"/>
    <w:rsid w:val="00577AD3"/>
    <w:rsid w:val="00585F1A"/>
    <w:rsid w:val="005C0C5E"/>
    <w:rsid w:val="005D12E2"/>
    <w:rsid w:val="005D2F27"/>
    <w:rsid w:val="005E3020"/>
    <w:rsid w:val="005E744F"/>
    <w:rsid w:val="005F2D14"/>
    <w:rsid w:val="006153DA"/>
    <w:rsid w:val="00617B04"/>
    <w:rsid w:val="006638A4"/>
    <w:rsid w:val="00672C61"/>
    <w:rsid w:val="00693E30"/>
    <w:rsid w:val="006A6926"/>
    <w:rsid w:val="006B2D39"/>
    <w:rsid w:val="006C4C2F"/>
    <w:rsid w:val="006D5791"/>
    <w:rsid w:val="006D6674"/>
    <w:rsid w:val="006E00D0"/>
    <w:rsid w:val="00702FB5"/>
    <w:rsid w:val="00753853"/>
    <w:rsid w:val="00770FB4"/>
    <w:rsid w:val="00775ACA"/>
    <w:rsid w:val="007771E0"/>
    <w:rsid w:val="0078556E"/>
    <w:rsid w:val="00787ED7"/>
    <w:rsid w:val="0079279B"/>
    <w:rsid w:val="007A0C9F"/>
    <w:rsid w:val="007C1738"/>
    <w:rsid w:val="007C5399"/>
    <w:rsid w:val="007C6618"/>
    <w:rsid w:val="007D3BB3"/>
    <w:rsid w:val="007E52F0"/>
    <w:rsid w:val="007E7351"/>
    <w:rsid w:val="007F0B15"/>
    <w:rsid w:val="008011C5"/>
    <w:rsid w:val="00822094"/>
    <w:rsid w:val="0082452F"/>
    <w:rsid w:val="008431DF"/>
    <w:rsid w:val="0085167A"/>
    <w:rsid w:val="00862DC4"/>
    <w:rsid w:val="00864EE4"/>
    <w:rsid w:val="008727AE"/>
    <w:rsid w:val="00885267"/>
    <w:rsid w:val="008902C0"/>
    <w:rsid w:val="00894E62"/>
    <w:rsid w:val="008B78AF"/>
    <w:rsid w:val="008C7476"/>
    <w:rsid w:val="008D3CA3"/>
    <w:rsid w:val="008D6B18"/>
    <w:rsid w:val="008E7CFF"/>
    <w:rsid w:val="00912A4C"/>
    <w:rsid w:val="009226E6"/>
    <w:rsid w:val="00934A2F"/>
    <w:rsid w:val="00954AF1"/>
    <w:rsid w:val="00986D60"/>
    <w:rsid w:val="00992DAE"/>
    <w:rsid w:val="009A1389"/>
    <w:rsid w:val="00A57A0B"/>
    <w:rsid w:val="00A7485D"/>
    <w:rsid w:val="00A848FB"/>
    <w:rsid w:val="00AA5428"/>
    <w:rsid w:val="00AA6D25"/>
    <w:rsid w:val="00AD6E05"/>
    <w:rsid w:val="00AF6599"/>
    <w:rsid w:val="00AF6DF1"/>
    <w:rsid w:val="00B04DB8"/>
    <w:rsid w:val="00B05B6F"/>
    <w:rsid w:val="00B2108C"/>
    <w:rsid w:val="00B43935"/>
    <w:rsid w:val="00B87AF7"/>
    <w:rsid w:val="00B911D7"/>
    <w:rsid w:val="00BA4EB7"/>
    <w:rsid w:val="00BA6B76"/>
    <w:rsid w:val="00BB1997"/>
    <w:rsid w:val="00BC2780"/>
    <w:rsid w:val="00BE1DA2"/>
    <w:rsid w:val="00BE2722"/>
    <w:rsid w:val="00BE7D1C"/>
    <w:rsid w:val="00BF02EF"/>
    <w:rsid w:val="00BF2DA2"/>
    <w:rsid w:val="00C02588"/>
    <w:rsid w:val="00C03300"/>
    <w:rsid w:val="00C17DE7"/>
    <w:rsid w:val="00C20828"/>
    <w:rsid w:val="00C24B9F"/>
    <w:rsid w:val="00C25DE0"/>
    <w:rsid w:val="00C3111A"/>
    <w:rsid w:val="00C321CB"/>
    <w:rsid w:val="00C573D9"/>
    <w:rsid w:val="00C80229"/>
    <w:rsid w:val="00C81F05"/>
    <w:rsid w:val="00C82C43"/>
    <w:rsid w:val="00C87904"/>
    <w:rsid w:val="00CB56B1"/>
    <w:rsid w:val="00CC5483"/>
    <w:rsid w:val="00CD63E4"/>
    <w:rsid w:val="00CD6DD7"/>
    <w:rsid w:val="00CE02B0"/>
    <w:rsid w:val="00CE733C"/>
    <w:rsid w:val="00CF1ECD"/>
    <w:rsid w:val="00CF3D42"/>
    <w:rsid w:val="00D01E08"/>
    <w:rsid w:val="00D11728"/>
    <w:rsid w:val="00D2206F"/>
    <w:rsid w:val="00D4220A"/>
    <w:rsid w:val="00D43E4A"/>
    <w:rsid w:val="00D45DA6"/>
    <w:rsid w:val="00D571B1"/>
    <w:rsid w:val="00D735B3"/>
    <w:rsid w:val="00D76211"/>
    <w:rsid w:val="00D76554"/>
    <w:rsid w:val="00D800A9"/>
    <w:rsid w:val="00DA44A9"/>
    <w:rsid w:val="00DB03A7"/>
    <w:rsid w:val="00DB2934"/>
    <w:rsid w:val="00DB2EB5"/>
    <w:rsid w:val="00DD170D"/>
    <w:rsid w:val="00DF2E12"/>
    <w:rsid w:val="00E05038"/>
    <w:rsid w:val="00E06B89"/>
    <w:rsid w:val="00E214D8"/>
    <w:rsid w:val="00E31A74"/>
    <w:rsid w:val="00E37E45"/>
    <w:rsid w:val="00E37E46"/>
    <w:rsid w:val="00E46CB8"/>
    <w:rsid w:val="00E6720E"/>
    <w:rsid w:val="00EA0490"/>
    <w:rsid w:val="00EA40ED"/>
    <w:rsid w:val="00EA6379"/>
    <w:rsid w:val="00EB3E0B"/>
    <w:rsid w:val="00EC4E44"/>
    <w:rsid w:val="00EE117B"/>
    <w:rsid w:val="00EE29AD"/>
    <w:rsid w:val="00EE52CA"/>
    <w:rsid w:val="00EF582A"/>
    <w:rsid w:val="00EF61E4"/>
    <w:rsid w:val="00F07CCA"/>
    <w:rsid w:val="00F14AC2"/>
    <w:rsid w:val="00F2211B"/>
    <w:rsid w:val="00F57A52"/>
    <w:rsid w:val="00F7124D"/>
    <w:rsid w:val="00F73F08"/>
    <w:rsid w:val="00F855FD"/>
    <w:rsid w:val="00F97BBD"/>
    <w:rsid w:val="00FA2F1E"/>
    <w:rsid w:val="00FB0B40"/>
    <w:rsid w:val="00FC4005"/>
    <w:rsid w:val="00FD7EB1"/>
    <w:rsid w:val="00FE09B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B3FBA-2EAA-40A1-B80C-903D404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B8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DB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B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04DB8"/>
  </w:style>
  <w:style w:type="paragraph" w:styleId="a5">
    <w:name w:val="footer"/>
    <w:basedOn w:val="a"/>
    <w:link w:val="a6"/>
    <w:uiPriority w:val="99"/>
    <w:unhideWhenUsed/>
    <w:rsid w:val="00B04DB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04DB8"/>
  </w:style>
  <w:style w:type="character" w:customStyle="1" w:styleId="10">
    <w:name w:val="標題 1 字元"/>
    <w:basedOn w:val="a0"/>
    <w:link w:val="1"/>
    <w:rsid w:val="00B04DB8"/>
    <w:rPr>
      <w:rFonts w:ascii="Cambria" w:hAnsi="Cambria"/>
      <w:b/>
      <w:bCs/>
      <w:kern w:val="52"/>
      <w:sz w:val="52"/>
      <w:szCs w:val="52"/>
    </w:rPr>
  </w:style>
  <w:style w:type="paragraph" w:styleId="a7">
    <w:name w:val="Body Text"/>
    <w:basedOn w:val="a"/>
    <w:link w:val="a8"/>
    <w:rsid w:val="00B04DB8"/>
    <w:pPr>
      <w:spacing w:after="120"/>
    </w:pPr>
  </w:style>
  <w:style w:type="character" w:customStyle="1" w:styleId="a8">
    <w:name w:val="本文 字元"/>
    <w:basedOn w:val="a0"/>
    <w:link w:val="a7"/>
    <w:rsid w:val="00B04DB8"/>
    <w:rPr>
      <w:sz w:val="24"/>
      <w:szCs w:val="24"/>
    </w:rPr>
  </w:style>
  <w:style w:type="character" w:styleId="a9">
    <w:name w:val="page number"/>
    <w:basedOn w:val="a0"/>
    <w:rsid w:val="00B04DB8"/>
  </w:style>
  <w:style w:type="paragraph" w:styleId="aa">
    <w:name w:val="endnote text"/>
    <w:basedOn w:val="a"/>
    <w:link w:val="ab"/>
    <w:semiHidden/>
    <w:rsid w:val="00B04DB8"/>
    <w:pPr>
      <w:snapToGrid w:val="0"/>
    </w:pPr>
  </w:style>
  <w:style w:type="character" w:customStyle="1" w:styleId="ab">
    <w:name w:val="章節附註文字 字元"/>
    <w:basedOn w:val="a0"/>
    <w:link w:val="aa"/>
    <w:semiHidden/>
    <w:rsid w:val="00B04DB8"/>
    <w:rPr>
      <w:sz w:val="24"/>
      <w:szCs w:val="24"/>
    </w:rPr>
  </w:style>
  <w:style w:type="character" w:styleId="ac">
    <w:name w:val="endnote reference"/>
    <w:semiHidden/>
    <w:rsid w:val="00B04DB8"/>
    <w:rPr>
      <w:vertAlign w:val="superscript"/>
    </w:rPr>
  </w:style>
  <w:style w:type="table" w:styleId="ad">
    <w:name w:val="Table Grid"/>
    <w:basedOn w:val="a1"/>
    <w:rsid w:val="00B04DB8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B04DB8"/>
    <w:pPr>
      <w:jc w:val="right"/>
    </w:pPr>
    <w:rPr>
      <w:b/>
      <w:sz w:val="28"/>
      <w:szCs w:val="28"/>
    </w:rPr>
  </w:style>
  <w:style w:type="character" w:customStyle="1" w:styleId="af">
    <w:name w:val="日期 字元"/>
    <w:basedOn w:val="a0"/>
    <w:link w:val="ae"/>
    <w:rsid w:val="00B04DB8"/>
    <w:rPr>
      <w:b/>
      <w:sz w:val="28"/>
      <w:szCs w:val="28"/>
    </w:rPr>
  </w:style>
  <w:style w:type="character" w:styleId="af0">
    <w:name w:val="Hyperlink"/>
    <w:rsid w:val="00B04DB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4DB8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B04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04DB8"/>
    <w:rPr>
      <w:rFonts w:ascii="細明體" w:eastAsia="細明體" w:hAnsi="細明體" w:cs="細明體"/>
      <w:kern w:val="0"/>
      <w:sz w:val="24"/>
      <w:szCs w:val="24"/>
    </w:rPr>
  </w:style>
  <w:style w:type="character" w:styleId="af2">
    <w:name w:val="Emphasis"/>
    <w:qFormat/>
    <w:rsid w:val="00B04DB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4DB8"/>
  </w:style>
  <w:style w:type="paragraph" w:styleId="af3">
    <w:name w:val="Balloon Text"/>
    <w:basedOn w:val="a"/>
    <w:link w:val="af4"/>
    <w:uiPriority w:val="99"/>
    <w:rsid w:val="00B04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rsid w:val="00B04DB8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0"/>
    <w:rsid w:val="00B04DB8"/>
    <w:rPr>
      <w:sz w:val="18"/>
      <w:szCs w:val="18"/>
    </w:rPr>
  </w:style>
  <w:style w:type="paragraph" w:styleId="af6">
    <w:name w:val="annotation text"/>
    <w:basedOn w:val="a"/>
    <w:link w:val="af7"/>
    <w:rsid w:val="00B04DB8"/>
  </w:style>
  <w:style w:type="character" w:customStyle="1" w:styleId="af7">
    <w:name w:val="註解文字 字元"/>
    <w:basedOn w:val="a0"/>
    <w:link w:val="af6"/>
    <w:rsid w:val="00B04DB8"/>
    <w:rPr>
      <w:sz w:val="24"/>
      <w:szCs w:val="24"/>
    </w:rPr>
  </w:style>
  <w:style w:type="paragraph" w:styleId="af8">
    <w:name w:val="annotation subject"/>
    <w:basedOn w:val="af6"/>
    <w:next w:val="af6"/>
    <w:link w:val="af9"/>
    <w:rsid w:val="00B04DB8"/>
    <w:rPr>
      <w:b/>
      <w:bCs/>
    </w:rPr>
  </w:style>
  <w:style w:type="character" w:customStyle="1" w:styleId="af9">
    <w:name w:val="註解主旨 字元"/>
    <w:basedOn w:val="af7"/>
    <w:link w:val="af8"/>
    <w:rsid w:val="00B04DB8"/>
    <w:rPr>
      <w:b/>
      <w:bCs/>
      <w:sz w:val="24"/>
      <w:szCs w:val="24"/>
    </w:rPr>
  </w:style>
  <w:style w:type="paragraph" w:styleId="afa">
    <w:name w:val="Revision"/>
    <w:hidden/>
    <w:uiPriority w:val="99"/>
    <w:semiHidden/>
    <w:rsid w:val="00B04DB8"/>
    <w:rPr>
      <w:sz w:val="24"/>
      <w:szCs w:val="24"/>
    </w:rPr>
  </w:style>
  <w:style w:type="character" w:styleId="afb">
    <w:name w:val="FollowedHyperlink"/>
    <w:basedOn w:val="a0"/>
    <w:rsid w:val="00B04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TRC&amp;f2=72" TargetMode="External"/><Relationship Id="rId18" Type="http://schemas.openxmlformats.org/officeDocument/2006/relationships/hyperlink" Target="https://ucan.moe.edu.tw/search_1.asp?f1=AGC&amp;f2=8" TargetMode="External"/><Relationship Id="rId26" Type="http://schemas.openxmlformats.org/officeDocument/2006/relationships/hyperlink" Target="https://ucan.moe.edu.tw/search_1.asp?f1=ARC&amp;f2=13" TargetMode="External"/><Relationship Id="rId39" Type="http://schemas.openxmlformats.org/officeDocument/2006/relationships/hyperlink" Target="https://ucan.moe.edu.tw/search_1.asp?f1=MKC&amp;f2=57" TargetMode="External"/><Relationship Id="rId21" Type="http://schemas.openxmlformats.org/officeDocument/2006/relationships/hyperlink" Target="https://ucan.moe.edu.tw/search_1.asp?f1=HLC&amp;f2=37" TargetMode="External"/><Relationship Id="rId34" Type="http://schemas.openxmlformats.org/officeDocument/2006/relationships/hyperlink" Target="https://ucan.moe.edu.tw/search_1.asp?f1=FNC&amp;f2=26" TargetMode="External"/><Relationship Id="rId42" Type="http://schemas.openxmlformats.org/officeDocument/2006/relationships/hyperlink" Target="https://ucan.moe.edu.tw/search_1.asp?f1=MKC&amp;f2=60" TargetMode="External"/><Relationship Id="rId47" Type="http://schemas.openxmlformats.org/officeDocument/2006/relationships/hyperlink" Target="https://ucan.moe.edu.tw/search_1.asp?f1=HMC&amp;f2=41" TargetMode="External"/><Relationship Id="rId50" Type="http://schemas.openxmlformats.org/officeDocument/2006/relationships/hyperlink" Target="https://ucan.moe.edu.tw/search_1.asp?f1=HTC&amp;f2=45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an.moe.edu.tw/search_1.asp?f1=TRC&amp;f2=71" TargetMode="External"/><Relationship Id="rId17" Type="http://schemas.openxmlformats.org/officeDocument/2006/relationships/hyperlink" Target="https://ucan.moe.edu.tw/search_1.asp?f1=AGC&amp;f2=7" TargetMode="External"/><Relationship Id="rId25" Type="http://schemas.openxmlformats.org/officeDocument/2006/relationships/hyperlink" Target="https://ucan.moe.edu.tw/search_1.asp?f1=ARC&amp;f2=12" TargetMode="External"/><Relationship Id="rId33" Type="http://schemas.openxmlformats.org/officeDocument/2006/relationships/hyperlink" Target="https://ucan.moe.edu.tw/search_1.asp?f1=FNC&amp;f2=25" TargetMode="External"/><Relationship Id="rId38" Type="http://schemas.openxmlformats.org/officeDocument/2006/relationships/hyperlink" Target="https://ucan.moe.edu.tw/search_1.asp?f1=BAC&amp;f2=19" TargetMode="External"/><Relationship Id="rId46" Type="http://schemas.openxmlformats.org/officeDocument/2006/relationships/hyperlink" Target="https://ucan.moe.edu.tw/search_1.asp?f1=HMC&amp;f2=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an.moe.edu.tw/search_1.asp?f1=AGC&amp;f2=6" TargetMode="External"/><Relationship Id="rId20" Type="http://schemas.openxmlformats.org/officeDocument/2006/relationships/hyperlink" Target="https://ucan.moe.edu.tw/search_1.asp?f1=HLC&amp;f2=36" TargetMode="External"/><Relationship Id="rId29" Type="http://schemas.openxmlformats.org/officeDocument/2006/relationships/hyperlink" Target="https://ucan.moe.edu.tw/search_1.asp?f1=ITC&amp;f2=49" TargetMode="External"/><Relationship Id="rId41" Type="http://schemas.openxmlformats.org/officeDocument/2006/relationships/hyperlink" Target="https://ucan.moe.edu.tw/search_1.asp?f1=MKC&amp;f2=59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an.moe.edu.tw/search_1.asp?f1=TRC&amp;f2=70" TargetMode="External"/><Relationship Id="rId24" Type="http://schemas.openxmlformats.org/officeDocument/2006/relationships/hyperlink" Target="https://ucan.moe.edu.tw/search_1.asp?f1=ARC&amp;f2=11" TargetMode="External"/><Relationship Id="rId32" Type="http://schemas.openxmlformats.org/officeDocument/2006/relationships/hyperlink" Target="https://ucan.moe.edu.tw/search_1.asp?f1=FNC&amp;f2=24" TargetMode="External"/><Relationship Id="rId37" Type="http://schemas.openxmlformats.org/officeDocument/2006/relationships/hyperlink" Target="https://ucan.moe.edu.tw/search_1.asp?f1=BAC&amp;f2=18" TargetMode="External"/><Relationship Id="rId40" Type="http://schemas.openxmlformats.org/officeDocument/2006/relationships/hyperlink" Target="https://ucan.moe.edu.tw/search_1.asp?f1=MKC&amp;f2=58" TargetMode="External"/><Relationship Id="rId45" Type="http://schemas.openxmlformats.org/officeDocument/2006/relationships/hyperlink" Target="https://ucan.moe.edu.tw/search_1.asp?f1=EDC&amp;f2=21" TargetMode="External"/><Relationship Id="rId53" Type="http://schemas.openxmlformats.org/officeDocument/2006/relationships/hyperlink" Target="https://ucan.moe.edu.tw/search_1.asp?f1=LWC&amp;f2=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an.moe.edu.tw/search_1.asp?f1=AGC&amp;f2=5" TargetMode="External"/><Relationship Id="rId23" Type="http://schemas.openxmlformats.org/officeDocument/2006/relationships/hyperlink" Target="https://ucan.moe.edu.tw/search_1.asp?f1=ARC&amp;f2=10" TargetMode="External"/><Relationship Id="rId28" Type="http://schemas.openxmlformats.org/officeDocument/2006/relationships/hyperlink" Target="https://ucan.moe.edu.tw/search_1.asp?f1=ITC&amp;f2=48" TargetMode="External"/><Relationship Id="rId36" Type="http://schemas.openxmlformats.org/officeDocument/2006/relationships/hyperlink" Target="https://ucan.moe.edu.tw/search_1.asp?f1=BAC&amp;f2=17" TargetMode="External"/><Relationship Id="rId49" Type="http://schemas.openxmlformats.org/officeDocument/2006/relationships/hyperlink" Target="https://ucan.moe.edu.tw/search_1.asp?f1=HTC&amp;f2=44" TargetMode="External"/><Relationship Id="rId10" Type="http://schemas.openxmlformats.org/officeDocument/2006/relationships/hyperlink" Target="https://ucan.moe.edu.tw/search_1.asp?f1=MNC&amp;f2=66" TargetMode="External"/><Relationship Id="rId19" Type="http://schemas.openxmlformats.org/officeDocument/2006/relationships/hyperlink" Target="https://ucan.moe.edu.tw/search_1.asp?f1=HLC&amp;f2=35" TargetMode="External"/><Relationship Id="rId31" Type="http://schemas.openxmlformats.org/officeDocument/2006/relationships/hyperlink" Target="https://ucan.moe.edu.tw/search_1.asp?f1=FNC&amp;f2=23" TargetMode="External"/><Relationship Id="rId44" Type="http://schemas.openxmlformats.org/officeDocument/2006/relationships/hyperlink" Target="https://ucan.moe.edu.tw/search_1.asp?f1=GVC&amp;f2=33" TargetMode="External"/><Relationship Id="rId52" Type="http://schemas.openxmlformats.org/officeDocument/2006/relationships/hyperlink" Target="https://ucan.moe.edu.tw/search_1.asp?f1=LWC&amp;f2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n.moe.edu.tw/search_1.asp?f1=MNC&amp;f2=65" TargetMode="External"/><Relationship Id="rId14" Type="http://schemas.openxmlformats.org/officeDocument/2006/relationships/hyperlink" Target="https://ucan.moe.edu.tw/search_1.asp?f1=AGC&amp;f2=4" TargetMode="External"/><Relationship Id="rId22" Type="http://schemas.openxmlformats.org/officeDocument/2006/relationships/hyperlink" Target="https://ucan.moe.edu.tw/search_1.asp?f1=HLC&amp;f2=38" TargetMode="External"/><Relationship Id="rId27" Type="http://schemas.openxmlformats.org/officeDocument/2006/relationships/hyperlink" Target="https://ucan.moe.edu.tw/search_1.asp?f1=ARC&amp;f2=14" TargetMode="External"/><Relationship Id="rId30" Type="http://schemas.openxmlformats.org/officeDocument/2006/relationships/hyperlink" Target="https://ucan.moe.edu.tw/search_1.asp?f1=ITC&amp;f2=50" TargetMode="External"/><Relationship Id="rId35" Type="http://schemas.openxmlformats.org/officeDocument/2006/relationships/hyperlink" Target="https://ucan.moe.edu.tw/search_1.asp?f1=BAC&amp;f2=16" TargetMode="External"/><Relationship Id="rId43" Type="http://schemas.openxmlformats.org/officeDocument/2006/relationships/hyperlink" Target="https://ucan.moe.edu.tw/search_1.asp?f1=GVC&amp;f2=29" TargetMode="External"/><Relationship Id="rId48" Type="http://schemas.openxmlformats.org/officeDocument/2006/relationships/hyperlink" Target="https://ucan.moe.edu.tw/search_1.asp?f1=HMC&amp;f2=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an.moe.edu.tw/search_1.asp?f1=MNC&amp;f2=64" TargetMode="External"/><Relationship Id="rId51" Type="http://schemas.openxmlformats.org/officeDocument/2006/relationships/hyperlink" Target="https://ucan.moe.edu.tw/search_1.asp?f1=HTC&amp;f2=4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818B-13B1-4FC4-A0AB-25C72300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1433</Words>
  <Characters>8172</Characters>
  <Application>Microsoft Office Word</Application>
  <DocSecurity>0</DocSecurity>
  <Lines>68</Lines>
  <Paragraphs>19</Paragraphs>
  <ScaleCrop>false</ScaleCrop>
  <Company>Toshiba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l林玉涓</dc:creator>
  <cp:lastModifiedBy>Usser</cp:lastModifiedBy>
  <cp:revision>18</cp:revision>
  <cp:lastPrinted>2019-04-19T08:06:00Z</cp:lastPrinted>
  <dcterms:created xsi:type="dcterms:W3CDTF">2019-03-27T07:20:00Z</dcterms:created>
  <dcterms:modified xsi:type="dcterms:W3CDTF">2020-04-28T03:27:00Z</dcterms:modified>
</cp:coreProperties>
</file>