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83" w:rsidRPr="00FD41A5" w:rsidRDefault="009E0583" w:rsidP="009E0583">
      <w:pPr>
        <w:pStyle w:val="a3"/>
        <w:spacing w:before="120" w:after="120" w:line="240" w:lineRule="auto"/>
        <w:rPr>
          <w:rFonts w:eastAsia="標楷體"/>
          <w:sz w:val="40"/>
          <w:szCs w:val="40"/>
        </w:rPr>
      </w:pPr>
      <w:r w:rsidRPr="00FD41A5">
        <w:rPr>
          <w:rFonts w:eastAsia="標楷體" w:hint="eastAsia"/>
          <w:sz w:val="40"/>
          <w:szCs w:val="40"/>
        </w:rPr>
        <w:t>中小企業進駐與離開之審查標準</w:t>
      </w:r>
    </w:p>
    <w:p w:rsidR="009E0583" w:rsidRDefault="009E0583" w:rsidP="009E0583">
      <w:pPr>
        <w:pStyle w:val="1"/>
        <w:numPr>
          <w:ilvl w:val="0"/>
          <w:numId w:val="1"/>
        </w:numPr>
        <w:tabs>
          <w:tab w:val="clear" w:pos="480"/>
          <w:tab w:val="num" w:pos="840"/>
        </w:tabs>
        <w:spacing w:before="100" w:beforeAutospacing="1" w:after="100" w:afterAutospacing="1" w:line="240" w:lineRule="auto"/>
        <w:ind w:left="840"/>
        <w:rPr>
          <w:rFonts w:eastAsia="標楷體"/>
        </w:rPr>
      </w:pPr>
      <w:r>
        <w:rPr>
          <w:rFonts w:eastAsia="標楷體" w:hint="eastAsia"/>
        </w:rPr>
        <w:t>申請資格</w:t>
      </w:r>
    </w:p>
    <w:p w:rsidR="009E0583" w:rsidRDefault="009E0583" w:rsidP="009E0583">
      <w:pPr>
        <w:pStyle w:val="1"/>
        <w:tabs>
          <w:tab w:val="num" w:pos="480"/>
          <w:tab w:val="num" w:pos="1320"/>
        </w:tabs>
        <w:spacing w:before="100" w:beforeAutospacing="1" w:after="100" w:afterAutospacing="1" w:line="240" w:lineRule="auto"/>
        <w:ind w:left="720" w:firstLine="539"/>
        <w:jc w:val="both"/>
        <w:rPr>
          <w:rFonts w:eastAsia="標楷體"/>
        </w:rPr>
      </w:pPr>
      <w:r>
        <w:rPr>
          <w:rFonts w:eastAsia="標楷體" w:hint="eastAsia"/>
        </w:rPr>
        <w:t>凡在中華民國境內符合中小企業認定標準，其科技研發技術、成品或營運構想具創新性及高科技者，均可提出申請。</w:t>
      </w:r>
    </w:p>
    <w:p w:rsidR="009E0583" w:rsidRDefault="009E0583" w:rsidP="009E0583">
      <w:pPr>
        <w:pStyle w:val="1"/>
        <w:numPr>
          <w:ilvl w:val="0"/>
          <w:numId w:val="1"/>
        </w:numPr>
        <w:tabs>
          <w:tab w:val="num" w:pos="840"/>
        </w:tabs>
        <w:spacing w:before="100" w:beforeAutospacing="1" w:after="100" w:afterAutospacing="1" w:line="240" w:lineRule="auto"/>
        <w:ind w:left="1080" w:hanging="720"/>
        <w:rPr>
          <w:rFonts w:eastAsia="標楷體"/>
        </w:rPr>
      </w:pPr>
      <w:r>
        <w:rPr>
          <w:rFonts w:eastAsia="標楷體" w:hint="eastAsia"/>
        </w:rPr>
        <w:t>申請應備文件</w:t>
      </w:r>
    </w:p>
    <w:p w:rsidR="009E0583" w:rsidRDefault="009E0583" w:rsidP="002C10E9">
      <w:pPr>
        <w:pStyle w:val="1"/>
        <w:tabs>
          <w:tab w:val="num" w:pos="1200"/>
        </w:tabs>
        <w:spacing w:line="240" w:lineRule="auto"/>
        <w:ind w:left="1049" w:hanging="227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中小企業進駐</w:t>
      </w:r>
      <w:r w:rsidR="002C10E9" w:rsidRPr="002C10E9">
        <w:rPr>
          <w:rFonts w:eastAsia="標楷體" w:hint="eastAsia"/>
        </w:rPr>
        <w:t>城市學校財團法人</w:t>
      </w:r>
      <w:r w:rsidR="00493944">
        <w:rPr>
          <w:rFonts w:eastAsia="標楷體" w:hint="eastAsia"/>
        </w:rPr>
        <w:t>臺北城市科技大學創新育成中心申請書，格式如文件</w:t>
      </w:r>
      <w:r>
        <w:rPr>
          <w:rFonts w:eastAsia="標楷體" w:hint="eastAsia"/>
        </w:rPr>
        <w:t>一。</w:t>
      </w:r>
    </w:p>
    <w:p w:rsidR="009E0583" w:rsidRDefault="009E0583" w:rsidP="002C10E9">
      <w:pPr>
        <w:pStyle w:val="1"/>
        <w:tabs>
          <w:tab w:val="num" w:pos="1200"/>
        </w:tabs>
        <w:spacing w:line="240" w:lineRule="auto"/>
        <w:ind w:left="1049" w:hanging="227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中小企業與</w:t>
      </w:r>
      <w:r w:rsidR="002C10E9" w:rsidRPr="002C10E9">
        <w:rPr>
          <w:rFonts w:eastAsia="標楷體" w:hint="eastAsia"/>
        </w:rPr>
        <w:t>城市學校財團法人</w:t>
      </w:r>
      <w:r w:rsidR="00493944">
        <w:rPr>
          <w:rFonts w:eastAsia="標楷體" w:hint="eastAsia"/>
        </w:rPr>
        <w:t>臺北城市科技大學</w:t>
      </w:r>
      <w:r>
        <w:rPr>
          <w:rFonts w:eastAsia="標楷體" w:hint="eastAsia"/>
        </w:rPr>
        <w:t>教授合作備忘錄，格式如文件二。</w:t>
      </w:r>
    </w:p>
    <w:p w:rsidR="009E0583" w:rsidRDefault="009E0583" w:rsidP="009E0583">
      <w:pPr>
        <w:pStyle w:val="1"/>
        <w:tabs>
          <w:tab w:val="num" w:pos="1200"/>
        </w:tabs>
        <w:spacing w:line="240" w:lineRule="auto"/>
        <w:ind w:left="1321" w:hanging="481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公司登記證或商業登記證及營利事業登記證影本。</w:t>
      </w:r>
    </w:p>
    <w:p w:rsidR="009E0583" w:rsidRDefault="009E0583" w:rsidP="009E0583">
      <w:pPr>
        <w:pStyle w:val="1"/>
        <w:tabs>
          <w:tab w:val="num" w:pos="1200"/>
        </w:tabs>
        <w:spacing w:line="240" w:lineRule="auto"/>
        <w:ind w:left="1321" w:hanging="481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中小企業營運計畫構想書，格式如文件三。</w:t>
      </w:r>
    </w:p>
    <w:p w:rsidR="009E0583" w:rsidRDefault="009E0583" w:rsidP="009E0583">
      <w:pPr>
        <w:pStyle w:val="1"/>
        <w:tabs>
          <w:tab w:val="num" w:pos="1200"/>
        </w:tabs>
        <w:spacing w:line="240" w:lineRule="auto"/>
        <w:ind w:left="1321" w:hanging="481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同意審查聲明書，格式如文件四。</w:t>
      </w:r>
    </w:p>
    <w:p w:rsidR="009E0583" w:rsidRDefault="009E0583" w:rsidP="009E0583">
      <w:pPr>
        <w:pStyle w:val="1"/>
        <w:numPr>
          <w:ilvl w:val="0"/>
          <w:numId w:val="1"/>
        </w:numPr>
        <w:tabs>
          <w:tab w:val="num" w:pos="840"/>
        </w:tabs>
        <w:spacing w:before="100" w:beforeAutospacing="1" w:after="100" w:afterAutospacing="1" w:line="240" w:lineRule="auto"/>
        <w:ind w:left="1080" w:hanging="720"/>
        <w:rPr>
          <w:rFonts w:eastAsia="標楷體"/>
        </w:rPr>
      </w:pPr>
      <w:r>
        <w:rPr>
          <w:rFonts w:eastAsia="標楷體" w:hint="eastAsia"/>
        </w:rPr>
        <w:t>申請時間</w:t>
      </w:r>
    </w:p>
    <w:p w:rsidR="009E0583" w:rsidRDefault="009E0583" w:rsidP="00B4737F">
      <w:pPr>
        <w:pStyle w:val="a4"/>
        <w:tabs>
          <w:tab w:val="num" w:pos="1320"/>
        </w:tabs>
        <w:spacing w:before="100" w:beforeAutospacing="1" w:after="100" w:afterAutospacing="1" w:line="240" w:lineRule="auto"/>
        <w:ind w:left="839"/>
        <w:rPr>
          <w:rFonts w:eastAsia="標楷體"/>
        </w:rPr>
      </w:pPr>
      <w:r>
        <w:rPr>
          <w:rFonts w:eastAsia="標楷體" w:hint="eastAsia"/>
        </w:rPr>
        <w:t>自</w:t>
      </w:r>
      <w:r w:rsidR="002C10E9" w:rsidRPr="002C10E9">
        <w:rPr>
          <w:rFonts w:eastAsia="標楷體" w:hint="eastAsia"/>
        </w:rPr>
        <w:t>城市學校財團法人</w:t>
      </w:r>
      <w:r w:rsidR="00493944">
        <w:rPr>
          <w:rFonts w:eastAsia="標楷體" w:hint="eastAsia"/>
        </w:rPr>
        <w:t>臺北城市科技大學</w:t>
      </w:r>
      <w:r>
        <w:rPr>
          <w:rFonts w:eastAsia="標楷體" w:hint="eastAsia"/>
        </w:rPr>
        <w:t>創新育成中心成立之日起隨時受理申請。</w:t>
      </w:r>
    </w:p>
    <w:p w:rsidR="009E0583" w:rsidRDefault="009E0583" w:rsidP="009E0583">
      <w:pPr>
        <w:pStyle w:val="1"/>
        <w:numPr>
          <w:ilvl w:val="0"/>
          <w:numId w:val="1"/>
        </w:numPr>
        <w:tabs>
          <w:tab w:val="num" w:pos="840"/>
        </w:tabs>
        <w:spacing w:before="100" w:beforeAutospacing="1" w:after="100" w:afterAutospacing="1" w:line="240" w:lineRule="auto"/>
        <w:ind w:left="1080" w:hanging="720"/>
        <w:rPr>
          <w:rFonts w:eastAsia="標楷體"/>
        </w:rPr>
      </w:pPr>
      <w:r>
        <w:rPr>
          <w:rFonts w:eastAsia="標楷體" w:hint="eastAsia"/>
        </w:rPr>
        <w:t>申請結果通知及申覆</w:t>
      </w:r>
    </w:p>
    <w:p w:rsidR="009E0583" w:rsidRDefault="009E0583" w:rsidP="009E0583">
      <w:pPr>
        <w:pStyle w:val="a4"/>
        <w:tabs>
          <w:tab w:val="num" w:pos="1320"/>
        </w:tabs>
        <w:spacing w:before="100" w:beforeAutospacing="1" w:after="100" w:afterAutospacing="1" w:line="240" w:lineRule="auto"/>
        <w:ind w:left="839"/>
        <w:rPr>
          <w:rFonts w:eastAsia="標楷體"/>
        </w:rPr>
      </w:pPr>
      <w:r>
        <w:rPr>
          <w:rFonts w:eastAsia="標楷體" w:hint="eastAsia"/>
        </w:rPr>
        <w:t>每一申請人之申請結果，將由</w:t>
      </w:r>
      <w:r w:rsidR="002C10E9" w:rsidRPr="002C10E9">
        <w:rPr>
          <w:rFonts w:eastAsia="標楷體" w:hint="eastAsia"/>
        </w:rPr>
        <w:t>城市學校財團法人</w:t>
      </w:r>
      <w:r w:rsidR="00493944">
        <w:rPr>
          <w:rFonts w:eastAsia="標楷體" w:hint="eastAsia"/>
        </w:rPr>
        <w:t>臺北城市科技大學</w:t>
      </w:r>
      <w:r>
        <w:rPr>
          <w:rFonts w:eastAsia="標楷體" w:hint="eastAsia"/>
        </w:rPr>
        <w:t>創新育成中心於該申請案正式建案日起三十天內書面通知。惟前項時間不含資料補正及技術審查複審時間。未獲通過之申請案，申請人於一個月內得提出申覆一次。經申覆後仍未獲通過者，其申請文件得全部退還，但半年內不得再提出類似申請案。</w:t>
      </w:r>
    </w:p>
    <w:p w:rsidR="009E0583" w:rsidRDefault="008A1DAC" w:rsidP="009E0583">
      <w:pPr>
        <w:pStyle w:val="1"/>
        <w:numPr>
          <w:ilvl w:val="0"/>
          <w:numId w:val="1"/>
        </w:numPr>
        <w:tabs>
          <w:tab w:val="num" w:pos="840"/>
        </w:tabs>
        <w:spacing w:before="100" w:beforeAutospacing="1" w:after="100" w:afterAutospacing="1" w:line="240" w:lineRule="auto"/>
        <w:ind w:left="1080" w:hanging="720"/>
        <w:rPr>
          <w:rFonts w:eastAsia="標楷體"/>
        </w:rPr>
      </w:pPr>
      <w:r>
        <w:rPr>
          <w:rFonts w:eastAsia="標楷體" w:hint="eastAsia"/>
        </w:rPr>
        <w:t>洽詢專線</w:t>
      </w:r>
    </w:p>
    <w:p w:rsidR="009E0583" w:rsidRDefault="009E0583" w:rsidP="009E0583">
      <w:pPr>
        <w:pStyle w:val="10"/>
        <w:tabs>
          <w:tab w:val="num" w:pos="1320"/>
          <w:tab w:val="left" w:pos="2760"/>
        </w:tabs>
        <w:spacing w:before="120" w:line="300" w:lineRule="auto"/>
        <w:ind w:left="896" w:firstLine="0"/>
        <w:rPr>
          <w:rFonts w:eastAsia="標楷體"/>
        </w:rPr>
      </w:pPr>
      <w:r>
        <w:rPr>
          <w:rFonts w:eastAsia="標楷體" w:hint="eastAsia"/>
        </w:rPr>
        <w:t xml:space="preserve">　　　　連絡人：</w:t>
      </w:r>
      <w:r w:rsidR="005E3577" w:rsidRPr="005E3577">
        <w:rPr>
          <w:rFonts w:eastAsia="標楷體" w:hint="eastAsia"/>
        </w:rPr>
        <w:t>陳柏芬</w:t>
      </w:r>
      <w:r w:rsidR="005E3577">
        <w:rPr>
          <w:rFonts w:eastAsia="標楷體" w:hint="eastAsia"/>
        </w:rPr>
        <w:t xml:space="preserve"> </w:t>
      </w:r>
    </w:p>
    <w:p w:rsidR="009E0583" w:rsidRDefault="009E0583" w:rsidP="009E0583">
      <w:pPr>
        <w:pStyle w:val="10"/>
        <w:tabs>
          <w:tab w:val="num" w:pos="1320"/>
          <w:tab w:val="left" w:pos="2760"/>
        </w:tabs>
        <w:spacing w:line="300" w:lineRule="auto"/>
        <w:ind w:left="896" w:firstLine="0"/>
        <w:rPr>
          <w:rFonts w:eastAsia="標楷體"/>
        </w:rPr>
      </w:pPr>
      <w:r>
        <w:rPr>
          <w:rFonts w:eastAsia="標楷體" w:hint="eastAsia"/>
        </w:rPr>
        <w:t xml:space="preserve">　　　　電話：</w:t>
      </w:r>
      <w:r>
        <w:rPr>
          <w:rFonts w:eastAsia="標楷體"/>
        </w:rPr>
        <w:t>(0</w:t>
      </w:r>
      <w:r>
        <w:rPr>
          <w:rFonts w:eastAsia="標楷體" w:hint="eastAsia"/>
        </w:rPr>
        <w:t>2</w:t>
      </w:r>
      <w:r w:rsidR="00EA1A4E">
        <w:rPr>
          <w:rFonts w:eastAsia="標楷體"/>
        </w:rPr>
        <w:t>)</w:t>
      </w:r>
      <w:r>
        <w:rPr>
          <w:rFonts w:eastAsia="標楷體" w:hint="eastAsia"/>
        </w:rPr>
        <w:t xml:space="preserve">2892-7154 </w:t>
      </w:r>
      <w:r>
        <w:rPr>
          <w:rFonts w:eastAsia="標楷體" w:hint="eastAsia"/>
        </w:rPr>
        <w:t>轉</w:t>
      </w:r>
      <w:r w:rsidR="001D1AB0">
        <w:rPr>
          <w:rFonts w:eastAsia="標楷體" w:hint="eastAsia"/>
        </w:rPr>
        <w:t>27</w:t>
      </w:r>
      <w:r w:rsidR="004F646E">
        <w:rPr>
          <w:rFonts w:eastAsia="標楷體" w:hint="eastAsia"/>
        </w:rPr>
        <w:t>4</w:t>
      </w:r>
      <w:r w:rsidR="001D1AB0">
        <w:rPr>
          <w:rFonts w:eastAsia="標楷體" w:hint="eastAsia"/>
        </w:rPr>
        <w:t>0</w:t>
      </w:r>
    </w:p>
    <w:p w:rsidR="00FD41A5" w:rsidRDefault="00FD41A5" w:rsidP="00FD41A5">
      <w:pPr>
        <w:pStyle w:val="10"/>
        <w:tabs>
          <w:tab w:val="num" w:pos="1320"/>
          <w:tab w:val="left" w:pos="2760"/>
        </w:tabs>
        <w:spacing w:line="300" w:lineRule="auto"/>
        <w:ind w:leftChars="373" w:left="895" w:firstLineChars="400" w:firstLine="1040"/>
        <w:rPr>
          <w:rFonts w:eastAsia="標楷體"/>
        </w:rPr>
      </w:pPr>
      <w:r>
        <w:rPr>
          <w:rFonts w:eastAsia="標楷體" w:hint="eastAsia"/>
        </w:rPr>
        <w:t>手機：</w:t>
      </w:r>
      <w:r w:rsidR="00D5595C">
        <w:rPr>
          <w:rFonts w:eastAsia="標楷體" w:hint="eastAsia"/>
        </w:rPr>
        <w:t>09</w:t>
      </w:r>
      <w:r w:rsidR="005E3577">
        <w:rPr>
          <w:rFonts w:eastAsia="標楷體" w:hint="eastAsia"/>
        </w:rPr>
        <w:t>28</w:t>
      </w:r>
      <w:r>
        <w:rPr>
          <w:rFonts w:eastAsia="標楷體" w:hint="eastAsia"/>
        </w:rPr>
        <w:t>-</w:t>
      </w:r>
      <w:r w:rsidR="005E3577">
        <w:rPr>
          <w:rFonts w:eastAsia="標楷體" w:hint="eastAsia"/>
        </w:rPr>
        <w:t>219940</w:t>
      </w:r>
      <w:bookmarkStart w:id="0" w:name="_GoBack"/>
      <w:bookmarkEnd w:id="0"/>
    </w:p>
    <w:p w:rsidR="009E0583" w:rsidRDefault="009E0583" w:rsidP="009E0583">
      <w:pPr>
        <w:pStyle w:val="10"/>
        <w:tabs>
          <w:tab w:val="num" w:pos="1320"/>
          <w:tab w:val="left" w:pos="2760"/>
        </w:tabs>
        <w:spacing w:after="120" w:line="300" w:lineRule="auto"/>
        <w:ind w:left="896" w:firstLine="0"/>
        <w:rPr>
          <w:rFonts w:eastAsia="標楷體"/>
        </w:rPr>
      </w:pPr>
      <w:r>
        <w:rPr>
          <w:rFonts w:eastAsia="標楷體" w:hint="eastAsia"/>
        </w:rPr>
        <w:t xml:space="preserve">　　　　傳真：</w:t>
      </w:r>
      <w:r>
        <w:rPr>
          <w:rFonts w:eastAsia="標楷體"/>
        </w:rPr>
        <w:t>(0</w:t>
      </w:r>
      <w:r>
        <w:rPr>
          <w:rFonts w:eastAsia="標楷體" w:hint="eastAsia"/>
        </w:rPr>
        <w:t>2</w:t>
      </w:r>
      <w:r>
        <w:rPr>
          <w:rFonts w:eastAsia="標楷體"/>
        </w:rPr>
        <w:t>)</w:t>
      </w:r>
      <w:r>
        <w:rPr>
          <w:rFonts w:eastAsia="標楷體" w:hint="eastAsia"/>
        </w:rPr>
        <w:t>2891-0145</w:t>
      </w:r>
    </w:p>
    <w:p w:rsidR="002C10E9" w:rsidRDefault="009E0583" w:rsidP="009E0583">
      <w:pPr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  <w:r>
        <w:rPr>
          <w:rFonts w:eastAsia="標楷體" w:hint="eastAsia"/>
          <w:bCs/>
          <w:sz w:val="32"/>
        </w:rPr>
        <w:lastRenderedPageBreak/>
        <w:t>文件一</w:t>
      </w:r>
    </w:p>
    <w:p w:rsidR="002C10E9" w:rsidRDefault="009E0583" w:rsidP="002C10E9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中小企業進駐</w:t>
      </w:r>
      <w:r w:rsidR="002C10E9" w:rsidRPr="002C10E9">
        <w:rPr>
          <w:rFonts w:eastAsia="標楷體" w:hint="eastAsia"/>
          <w:b/>
          <w:sz w:val="32"/>
        </w:rPr>
        <w:t>城市學校財團法人</w:t>
      </w:r>
      <w:r w:rsidR="00493944">
        <w:rPr>
          <w:rFonts w:eastAsia="標楷體" w:hint="eastAsia"/>
          <w:b/>
          <w:sz w:val="32"/>
        </w:rPr>
        <w:t>臺北城市科技大學</w:t>
      </w:r>
    </w:p>
    <w:p w:rsidR="009E0583" w:rsidRDefault="009E0583" w:rsidP="002C10E9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創新育成中心申請書</w:t>
      </w:r>
    </w:p>
    <w:p w:rsidR="009E0583" w:rsidRDefault="009E0583" w:rsidP="009E0583">
      <w:pPr>
        <w:spacing w:line="240" w:lineRule="exact"/>
        <w:jc w:val="both"/>
        <w:rPr>
          <w:rFonts w:eastAsia="標楷體"/>
        </w:rPr>
      </w:pPr>
    </w:p>
    <w:p w:rsidR="009E0583" w:rsidRDefault="009E0583" w:rsidP="009E0583">
      <w:pPr>
        <w:numPr>
          <w:ilvl w:val="0"/>
          <w:numId w:val="2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公司基本資料</w:t>
      </w:r>
    </w:p>
    <w:p w:rsidR="009E0583" w:rsidRDefault="009E0583" w:rsidP="009E0583">
      <w:pPr>
        <w:tabs>
          <w:tab w:val="left" w:pos="720"/>
          <w:tab w:val="center" w:pos="5400"/>
        </w:tabs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公司名稱：</w:t>
      </w:r>
      <w:r>
        <w:rPr>
          <w:rFonts w:eastAsia="標楷體" w:hint="eastAsia"/>
          <w:sz w:val="28"/>
          <w:u w:val="single"/>
        </w:rPr>
        <w:t xml:space="preserve">　　　　　　　　　　　　　　　　　　　　　　　</w:t>
      </w:r>
      <w:r>
        <w:rPr>
          <w:rFonts w:eastAsia="標楷體"/>
          <w:sz w:val="28"/>
          <w:u w:val="single"/>
        </w:rPr>
        <w:t xml:space="preserve"> </w:t>
      </w:r>
    </w:p>
    <w:p w:rsidR="009E0583" w:rsidRDefault="009E0583" w:rsidP="009E0583">
      <w:pPr>
        <w:tabs>
          <w:tab w:val="left" w:pos="720"/>
          <w:tab w:val="center" w:pos="5400"/>
        </w:tabs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負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eastAsia="標楷體" w:hint="eastAsia"/>
          <w:sz w:val="28"/>
          <w:u w:val="single"/>
        </w:rPr>
        <w:t xml:space="preserve">　　　　　　　　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成立日期：</w:t>
      </w:r>
      <w:r>
        <w:rPr>
          <w:rFonts w:eastAsia="標楷體" w:hint="eastAsia"/>
          <w:sz w:val="28"/>
          <w:u w:val="single"/>
        </w:rPr>
        <w:t xml:space="preserve">　　　　　　　　　</w:t>
      </w:r>
    </w:p>
    <w:p w:rsidR="009E0583" w:rsidRDefault="009E0583" w:rsidP="009E0583">
      <w:pPr>
        <w:tabs>
          <w:tab w:val="left" w:pos="720"/>
          <w:tab w:val="center" w:pos="5697"/>
        </w:tabs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公司所在地：</w:t>
      </w:r>
      <w:r>
        <w:rPr>
          <w:rFonts w:eastAsia="標楷體" w:hint="eastAsia"/>
          <w:sz w:val="28"/>
          <w:u w:val="single"/>
        </w:rPr>
        <w:t xml:space="preserve">　　　　　　　　　　　　　　　　　　　　　　</w:t>
      </w:r>
      <w:r>
        <w:rPr>
          <w:rFonts w:eastAsia="標楷體"/>
          <w:sz w:val="28"/>
          <w:u w:val="single"/>
        </w:rPr>
        <w:t xml:space="preserve"> </w:t>
      </w:r>
    </w:p>
    <w:p w:rsidR="009E0583" w:rsidRDefault="009E0583" w:rsidP="009E0583">
      <w:pPr>
        <w:tabs>
          <w:tab w:val="left" w:pos="720"/>
          <w:tab w:val="center" w:pos="5711"/>
        </w:tabs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股東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合夥人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　　　　　　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公司登記字號：</w:t>
      </w:r>
      <w:r>
        <w:rPr>
          <w:rFonts w:eastAsia="標楷體" w:hint="eastAsia"/>
          <w:sz w:val="28"/>
          <w:u w:val="single"/>
        </w:rPr>
        <w:t xml:space="preserve">　　　　　　　</w:t>
      </w:r>
    </w:p>
    <w:p w:rsidR="009E0583" w:rsidRDefault="009E0583" w:rsidP="009E0583">
      <w:pPr>
        <w:tabs>
          <w:tab w:val="left" w:pos="720"/>
          <w:tab w:val="center" w:pos="5697"/>
        </w:tabs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資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本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額：</w:t>
      </w:r>
      <w:r>
        <w:rPr>
          <w:rFonts w:eastAsia="標楷體" w:hint="eastAsia"/>
          <w:sz w:val="28"/>
          <w:u w:val="single"/>
        </w:rPr>
        <w:t xml:space="preserve">　　　　　　　　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工廠登記字號：</w:t>
      </w:r>
      <w:r>
        <w:rPr>
          <w:rFonts w:eastAsia="標楷體" w:hint="eastAsia"/>
          <w:sz w:val="28"/>
          <w:u w:val="single"/>
        </w:rPr>
        <w:t xml:space="preserve">　　　　　　　</w:t>
      </w:r>
    </w:p>
    <w:p w:rsidR="009E0583" w:rsidRDefault="009E0583" w:rsidP="009E0583">
      <w:pPr>
        <w:tabs>
          <w:tab w:val="left" w:pos="720"/>
          <w:tab w:val="center" w:pos="5697"/>
        </w:tabs>
        <w:jc w:val="both"/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>員工人數：</w:t>
      </w:r>
      <w:r>
        <w:rPr>
          <w:rFonts w:eastAsia="標楷體" w:hint="eastAsia"/>
          <w:sz w:val="28"/>
          <w:u w:val="single"/>
        </w:rPr>
        <w:t xml:space="preserve">　　　　　</w:t>
      </w:r>
      <w:r>
        <w:rPr>
          <w:rFonts w:eastAsia="標楷體" w:hint="eastAsia"/>
          <w:sz w:val="28"/>
        </w:rPr>
        <w:t xml:space="preserve">　營業項目：</w:t>
      </w:r>
      <w:r>
        <w:rPr>
          <w:rFonts w:eastAsia="標楷體" w:hint="eastAsia"/>
          <w:sz w:val="28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eastAsia="標楷體" w:hint="eastAsia"/>
          <w:sz w:val="28"/>
          <w:u w:val="single"/>
        </w:rPr>
        <w:t xml:space="preserve">　　　　　　　　　　</w:t>
      </w:r>
      <w:r>
        <w:rPr>
          <w:rFonts w:eastAsia="標楷體"/>
          <w:sz w:val="28"/>
          <w:u w:val="single"/>
        </w:rPr>
        <w:t xml:space="preserve"> </w:t>
      </w:r>
    </w:p>
    <w:p w:rsidR="009E0583" w:rsidRDefault="009E0583" w:rsidP="009E0583">
      <w:pPr>
        <w:tabs>
          <w:tab w:val="left" w:pos="720"/>
          <w:tab w:val="center" w:pos="5400"/>
        </w:tabs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</w:p>
    <w:p w:rsidR="009E0583" w:rsidRDefault="009E0583" w:rsidP="0032485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二、申請日期</w:t>
      </w:r>
      <w:r>
        <w:rPr>
          <w:rFonts w:eastAsia="標楷體"/>
          <w:sz w:val="28"/>
        </w:rPr>
        <w:t xml:space="preserve">: 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日</w:t>
      </w:r>
    </w:p>
    <w:p w:rsidR="009E0583" w:rsidRDefault="009E0583" w:rsidP="00324854">
      <w:pPr>
        <w:ind w:firstLine="5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類別：□資訊電子技術或產品</w:t>
      </w:r>
    </w:p>
    <w:p w:rsidR="009E0583" w:rsidRDefault="009E0583" w:rsidP="00324854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□精密機械技術或產品</w:t>
      </w:r>
    </w:p>
    <w:p w:rsidR="009E0583" w:rsidRDefault="009E0583" w:rsidP="00324854">
      <w:pPr>
        <w:numPr>
          <w:ilvl w:val="0"/>
          <w:numId w:val="4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冷凍空調技術或產品</w:t>
      </w:r>
    </w:p>
    <w:p w:rsidR="009E0583" w:rsidRDefault="009E0583" w:rsidP="00324854">
      <w:pPr>
        <w:numPr>
          <w:ilvl w:val="0"/>
          <w:numId w:val="4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熱流量測技術或產品</w:t>
      </w:r>
    </w:p>
    <w:p w:rsidR="009E0583" w:rsidRDefault="009E0583" w:rsidP="00324854">
      <w:pPr>
        <w:ind w:firstLine="5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□材料及資源技術或產品</w:t>
      </w:r>
    </w:p>
    <w:p w:rsidR="009E0583" w:rsidRDefault="009E0583" w:rsidP="00324854">
      <w:pPr>
        <w:ind w:firstLine="5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□特用化學品技術或產品</w:t>
      </w:r>
    </w:p>
    <w:p w:rsidR="009E0583" w:rsidRDefault="009E0583" w:rsidP="00324854">
      <w:pPr>
        <w:ind w:firstLine="5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□高性能</w:t>
      </w:r>
      <w:r>
        <w:rPr>
          <w:rFonts w:eastAsia="標楷體"/>
          <w:sz w:val="28"/>
        </w:rPr>
        <w:t>/</w:t>
      </w:r>
      <w:r>
        <w:rPr>
          <w:rFonts w:eastAsia="標楷體" w:hint="eastAsia"/>
          <w:sz w:val="28"/>
        </w:rPr>
        <w:t>功能性材料技術或產品</w:t>
      </w:r>
    </w:p>
    <w:p w:rsidR="009E0583" w:rsidRDefault="009E0583" w:rsidP="00324854">
      <w:pPr>
        <w:ind w:firstLine="5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　　　□環保相關技術</w:t>
      </w:r>
    </w:p>
    <w:p w:rsidR="009E0583" w:rsidRDefault="009E0583" w:rsidP="00324854">
      <w:pPr>
        <w:ind w:firstLine="5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□製程自動化技術</w:t>
      </w:r>
    </w:p>
    <w:p w:rsidR="009E0583" w:rsidRDefault="009E0583" w:rsidP="00324854">
      <w:pPr>
        <w:numPr>
          <w:ilvl w:val="0"/>
          <w:numId w:val="4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車輛相關零件技術或產品</w:t>
      </w:r>
    </w:p>
    <w:p w:rsidR="009E0583" w:rsidRDefault="009E0583" w:rsidP="00324854">
      <w:pPr>
        <w:ind w:firstLine="5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□電腦軟體研發</w:t>
      </w:r>
    </w:p>
    <w:p w:rsidR="009E0583" w:rsidRDefault="009E0583" w:rsidP="00324854">
      <w:pPr>
        <w:numPr>
          <w:ilvl w:val="0"/>
          <w:numId w:val="4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燃燒工程</w:t>
      </w:r>
    </w:p>
    <w:p w:rsidR="009E0583" w:rsidRDefault="009E0583" w:rsidP="00324854">
      <w:pPr>
        <w:ind w:firstLine="570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　　　□其他：</w:t>
      </w:r>
      <w:r>
        <w:rPr>
          <w:rFonts w:eastAsia="標楷體" w:hint="eastAsia"/>
          <w:sz w:val="28"/>
          <w:u w:val="single"/>
        </w:rPr>
        <w:t xml:space="preserve">　　　　　　　　　　　　　　　　　　　　</w:t>
      </w:r>
    </w:p>
    <w:p w:rsidR="009E0583" w:rsidRDefault="009E0583" w:rsidP="009E0583">
      <w:pPr>
        <w:spacing w:line="240" w:lineRule="exact"/>
        <w:jc w:val="both"/>
        <w:rPr>
          <w:rFonts w:eastAsia="標楷體"/>
          <w:sz w:val="28"/>
        </w:rPr>
      </w:pPr>
    </w:p>
    <w:p w:rsidR="009E0583" w:rsidRDefault="009E0583" w:rsidP="009E0583">
      <w:pPr>
        <w:numPr>
          <w:ilvl w:val="0"/>
          <w:numId w:val="2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檢附証件</w:t>
      </w:r>
    </w:p>
    <w:p w:rsidR="009E0583" w:rsidRDefault="009E0583" w:rsidP="009E0583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□與</w:t>
      </w:r>
      <w:r w:rsidR="003071A3" w:rsidRPr="003071A3">
        <w:rPr>
          <w:rFonts w:eastAsia="標楷體" w:hint="eastAsia"/>
          <w:sz w:val="28"/>
          <w:szCs w:val="28"/>
        </w:rPr>
        <w:t>城市學校財團法人臺北城市科技大學</w:t>
      </w:r>
      <w:r>
        <w:rPr>
          <w:rFonts w:eastAsia="標楷體" w:hint="eastAsia"/>
          <w:sz w:val="28"/>
        </w:rPr>
        <w:t>教授簽訂之合作備忘錄</w:t>
      </w:r>
    </w:p>
    <w:p w:rsidR="009E0583" w:rsidRDefault="009E0583" w:rsidP="009E0583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□公司登記證影本</w:t>
      </w:r>
    </w:p>
    <w:p w:rsidR="009E0583" w:rsidRDefault="009E0583" w:rsidP="009E0583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□營利事業登記證影本</w:t>
      </w:r>
    </w:p>
    <w:p w:rsidR="009E0583" w:rsidRDefault="009E0583" w:rsidP="009E0583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□工廠登記證影本</w:t>
      </w:r>
    </w:p>
    <w:p w:rsidR="009E0583" w:rsidRDefault="009E0583" w:rsidP="009E0583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□營運計畫構想書</w:t>
      </w:r>
      <w:r w:rsidR="00206650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份</w:t>
      </w:r>
    </w:p>
    <w:p w:rsidR="009E0583" w:rsidRDefault="009E0583" w:rsidP="009E0583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□同意審查聲明書</w:t>
      </w:r>
    </w:p>
    <w:p w:rsidR="009E0583" w:rsidRDefault="009E0583" w:rsidP="009E0583">
      <w:pPr>
        <w:spacing w:line="240" w:lineRule="exact"/>
        <w:jc w:val="both"/>
        <w:rPr>
          <w:rFonts w:eastAsia="標楷體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</w:t>
      </w:r>
      <w:r>
        <w:rPr>
          <w:rFonts w:eastAsia="標楷體" w:hint="eastAsia"/>
          <w:sz w:val="28"/>
        </w:rPr>
        <w:t>申請者：</w:t>
      </w:r>
      <w:r>
        <w:rPr>
          <w:rFonts w:eastAsia="標楷體" w:hint="eastAsia"/>
          <w:sz w:val="28"/>
          <w:u w:val="single"/>
        </w:rPr>
        <w:t xml:space="preserve">　　　　　　　　　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簽章</w:t>
      </w:r>
      <w:r>
        <w:rPr>
          <w:rFonts w:eastAsia="標楷體"/>
          <w:sz w:val="28"/>
        </w:rPr>
        <w:t>)</w:t>
      </w:r>
    </w:p>
    <w:p w:rsidR="009E0583" w:rsidRDefault="009E0583" w:rsidP="009E0583">
      <w:pPr>
        <w:spacing w:line="120" w:lineRule="exact"/>
        <w:jc w:val="both"/>
        <w:rPr>
          <w:rFonts w:eastAsia="標楷體"/>
          <w:sz w:val="16"/>
        </w:rPr>
      </w:pPr>
    </w:p>
    <w:p w:rsidR="009E0583" w:rsidRDefault="009E0583" w:rsidP="009E0583">
      <w:pPr>
        <w:jc w:val="both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 xml:space="preserve">                         </w:t>
      </w:r>
      <w:r>
        <w:rPr>
          <w:rFonts w:eastAsia="標楷體" w:hint="eastAsia"/>
          <w:sz w:val="28"/>
        </w:rPr>
        <w:t>代表人</w:t>
      </w:r>
      <w:r>
        <w:rPr>
          <w:rFonts w:eastAsia="標楷體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　　　　　　　　　　　　　</w:t>
      </w:r>
    </w:p>
    <w:p w:rsidR="002C10E9" w:rsidRDefault="009E0583" w:rsidP="009E0583">
      <w:pPr>
        <w:rPr>
          <w:rFonts w:eastAsia="標楷體"/>
          <w:bCs/>
          <w:sz w:val="32"/>
        </w:rPr>
      </w:pPr>
      <w:r>
        <w:rPr>
          <w:rFonts w:eastAsia="標楷體"/>
        </w:rPr>
        <w:br w:type="page"/>
      </w:r>
      <w:r>
        <w:rPr>
          <w:rFonts w:eastAsia="標楷體" w:hint="eastAsia"/>
          <w:bCs/>
          <w:sz w:val="32"/>
        </w:rPr>
        <w:lastRenderedPageBreak/>
        <w:t>文件二</w:t>
      </w:r>
    </w:p>
    <w:p w:rsidR="002C10E9" w:rsidRDefault="009E0583" w:rsidP="002C10E9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中小企業與</w:t>
      </w:r>
      <w:r w:rsidR="002C10E9" w:rsidRPr="002C10E9">
        <w:rPr>
          <w:rFonts w:eastAsia="標楷體" w:hint="eastAsia"/>
          <w:b/>
          <w:sz w:val="32"/>
        </w:rPr>
        <w:t>城市學校財團法人</w:t>
      </w:r>
      <w:r w:rsidR="00493944">
        <w:rPr>
          <w:rFonts w:eastAsia="標楷體" w:hint="eastAsia"/>
          <w:b/>
          <w:sz w:val="32"/>
        </w:rPr>
        <w:t>臺北城市科技大學</w:t>
      </w:r>
    </w:p>
    <w:p w:rsidR="009E0583" w:rsidRPr="002C10E9" w:rsidRDefault="009E0583" w:rsidP="002C10E9">
      <w:pPr>
        <w:jc w:val="center"/>
        <w:rPr>
          <w:rFonts w:eastAsia="標楷體"/>
          <w:bCs/>
          <w:sz w:val="32"/>
        </w:rPr>
      </w:pPr>
      <w:r>
        <w:rPr>
          <w:rFonts w:eastAsia="標楷體" w:hint="eastAsia"/>
          <w:b/>
          <w:sz w:val="32"/>
        </w:rPr>
        <w:t>教授合作備忘錄</w:t>
      </w: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甲方：</w:t>
      </w:r>
      <w:r>
        <w:rPr>
          <w:rFonts w:eastAsia="標楷體" w:hint="eastAsia"/>
          <w:noProof/>
          <w:sz w:val="28"/>
          <w:u w:val="single"/>
        </w:rPr>
        <w:t xml:space="preserve">　　　　　　　　　</w:t>
      </w:r>
      <w:r>
        <w:rPr>
          <w:rFonts w:eastAsia="標楷體" w:hint="eastAsia"/>
          <w:noProof/>
          <w:sz w:val="28"/>
        </w:rPr>
        <w:t>教授</w:t>
      </w: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w:t>乙方</w:t>
      </w:r>
      <w:r>
        <w:rPr>
          <w:rFonts w:eastAsia="標楷體"/>
          <w:noProof/>
          <w:sz w:val="28"/>
        </w:rPr>
        <w:t>：</w:t>
      </w:r>
      <w:r>
        <w:rPr>
          <w:rFonts w:eastAsia="標楷體" w:hint="eastAsia"/>
          <w:noProof/>
          <w:sz w:val="28"/>
          <w:u w:val="single"/>
        </w:rPr>
        <w:t xml:space="preserve">　　　　　　　　　</w:t>
      </w:r>
      <w:r>
        <w:rPr>
          <w:rFonts w:eastAsia="標楷體" w:hint="eastAsia"/>
          <w:noProof/>
          <w:sz w:val="28"/>
        </w:rPr>
        <w:t>公司</w:t>
      </w:r>
    </w:p>
    <w:p w:rsidR="009E0583" w:rsidRDefault="009E0583" w:rsidP="009E0583">
      <w:pPr>
        <w:ind w:firstLine="567"/>
        <w:jc w:val="both"/>
        <w:rPr>
          <w:rFonts w:eastAsia="標楷體"/>
          <w:noProof/>
          <w:sz w:val="28"/>
          <w:u w:val="single"/>
        </w:rPr>
      </w:pPr>
      <w:r>
        <w:rPr>
          <w:rFonts w:eastAsia="標楷體" w:hint="eastAsia"/>
          <w:noProof/>
          <w:sz w:val="28"/>
        </w:rPr>
        <w:t>乙方為推廣</w:t>
      </w:r>
      <w:r>
        <w:rPr>
          <w:rFonts w:eastAsia="標楷體" w:hint="eastAsia"/>
          <w:noProof/>
          <w:sz w:val="28"/>
          <w:u w:val="single"/>
        </w:rPr>
        <w:t xml:space="preserve">　　　　　　　　　　　　　　　　　　　　　　　　</w:t>
      </w: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技術或產品，於進駐</w:t>
      </w:r>
      <w:r w:rsidR="00493944">
        <w:rPr>
          <w:rFonts w:eastAsia="標楷體" w:hint="eastAsia"/>
          <w:sz w:val="28"/>
          <w:szCs w:val="28"/>
        </w:rPr>
        <w:t>臺北城市科技大學</w:t>
      </w:r>
      <w:r>
        <w:rPr>
          <w:rFonts w:eastAsia="標楷體" w:hint="eastAsia"/>
          <w:sz w:val="28"/>
        </w:rPr>
        <w:t>創新育成中心期間，將與甲方針對下列勾選部分，進行雙方合作。合作細節另議。</w:t>
      </w: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□技術</w:t>
      </w: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□商務（含行銷、財務、投資等）</w:t>
      </w: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□管理</w:t>
      </w: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□其他（請註明：</w:t>
      </w:r>
      <w:r>
        <w:rPr>
          <w:rFonts w:eastAsia="標楷體" w:hint="eastAsia"/>
          <w:noProof/>
          <w:sz w:val="28"/>
          <w:u w:val="single"/>
        </w:rPr>
        <w:t xml:space="preserve">　　　　　　　　　　　　　　　　　　</w:t>
      </w:r>
      <w:r>
        <w:rPr>
          <w:rFonts w:eastAsia="標楷體" w:hint="eastAsia"/>
          <w:sz w:val="28"/>
        </w:rPr>
        <w:t>）</w:t>
      </w: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本備忘錄自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日生效。</w:t>
      </w: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 xml:space="preserve">                         </w:t>
      </w:r>
      <w:r>
        <w:rPr>
          <w:rFonts w:eastAsia="標楷體" w:hint="eastAsia"/>
          <w:sz w:val="28"/>
        </w:rPr>
        <w:t>甲方：（教授姓名）</w:t>
      </w:r>
      <w:r>
        <w:rPr>
          <w:rFonts w:eastAsia="標楷體" w:hint="eastAsia"/>
          <w:sz w:val="28"/>
          <w:u w:val="single"/>
        </w:rPr>
        <w:t xml:space="preserve">　　　　　　　　</w:t>
      </w:r>
    </w:p>
    <w:p w:rsidR="009E0583" w:rsidRDefault="009E0583" w:rsidP="009E0583">
      <w:pPr>
        <w:jc w:val="both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 xml:space="preserve">                         </w:t>
      </w:r>
      <w:r>
        <w:rPr>
          <w:rFonts w:eastAsia="標楷體" w:hint="eastAsia"/>
          <w:sz w:val="28"/>
        </w:rPr>
        <w:t>所屬系所：</w:t>
      </w:r>
      <w:r>
        <w:rPr>
          <w:rFonts w:eastAsia="標楷體" w:hint="eastAsia"/>
          <w:sz w:val="28"/>
          <w:u w:val="single"/>
        </w:rPr>
        <w:t xml:space="preserve">　　　　　　　　　　　　</w:t>
      </w: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</w:t>
      </w:r>
      <w:r>
        <w:rPr>
          <w:rFonts w:eastAsia="標楷體" w:hint="eastAsia"/>
          <w:sz w:val="28"/>
        </w:rPr>
        <w:t>乙方：</w:t>
      </w:r>
      <w:r>
        <w:rPr>
          <w:rFonts w:eastAsia="標楷體" w:hint="eastAsia"/>
          <w:sz w:val="28"/>
          <w:u w:val="single"/>
        </w:rPr>
        <w:t xml:space="preserve">　　　　　　　　　　　　</w:t>
      </w:r>
      <w:r>
        <w:rPr>
          <w:rFonts w:eastAsia="標楷體" w:hint="eastAsia"/>
          <w:sz w:val="28"/>
        </w:rPr>
        <w:t>公司</w:t>
      </w:r>
    </w:p>
    <w:p w:rsidR="009E0583" w:rsidRDefault="009E0583" w:rsidP="009E0583">
      <w:pPr>
        <w:jc w:val="both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 xml:space="preserve">                         </w:t>
      </w:r>
      <w:r>
        <w:rPr>
          <w:rFonts w:eastAsia="標楷體" w:hint="eastAsia"/>
          <w:sz w:val="28"/>
        </w:rPr>
        <w:t>代表人：</w:t>
      </w:r>
      <w:r>
        <w:rPr>
          <w:rFonts w:eastAsia="標楷體" w:hint="eastAsia"/>
          <w:sz w:val="28"/>
          <w:u w:val="single"/>
        </w:rPr>
        <w:t xml:space="preserve">　　　　　　　　　　　　　</w:t>
      </w: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distribute"/>
        <w:rPr>
          <w:rFonts w:eastAsia="標楷體"/>
          <w:sz w:val="28"/>
        </w:rPr>
      </w:pP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華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民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國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日</w:t>
      </w:r>
    </w:p>
    <w:p w:rsidR="002C10E9" w:rsidRDefault="009E0583" w:rsidP="009E0583">
      <w:pPr>
        <w:rPr>
          <w:rFonts w:eastAsia="標楷體"/>
          <w:b/>
          <w:sz w:val="32"/>
        </w:rPr>
      </w:pPr>
      <w:r>
        <w:rPr>
          <w:rFonts w:eastAsia="標楷體" w:hint="eastAsia"/>
          <w:bCs/>
          <w:sz w:val="32"/>
        </w:rPr>
        <w:lastRenderedPageBreak/>
        <w:t>文件三</w:t>
      </w:r>
    </w:p>
    <w:p w:rsidR="009E0583" w:rsidRDefault="009E0583" w:rsidP="002C10E9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中小企業營運計畫構想書綱要</w:t>
      </w: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 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日</w:t>
      </w:r>
    </w:p>
    <w:p w:rsidR="009E0583" w:rsidRDefault="009E0583" w:rsidP="00F26357">
      <w:pPr>
        <w:jc w:val="both"/>
        <w:rPr>
          <w:rFonts w:eastAsia="標楷體"/>
          <w:sz w:val="28"/>
        </w:rPr>
      </w:pPr>
    </w:p>
    <w:p w:rsidR="009E0583" w:rsidRDefault="009E0583" w:rsidP="00F26357">
      <w:pPr>
        <w:numPr>
          <w:ilvl w:val="0"/>
          <w:numId w:val="3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請詳細述明下列各項</w:t>
      </w:r>
    </w:p>
    <w:p w:rsidR="009E0583" w:rsidRDefault="009E0583" w:rsidP="00F26357">
      <w:pPr>
        <w:ind w:left="1077" w:hanging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一、公司名稱</w:t>
      </w:r>
    </w:p>
    <w:p w:rsidR="009E0583" w:rsidRDefault="009E0583" w:rsidP="00F26357">
      <w:pPr>
        <w:ind w:left="1077" w:hanging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二、設立公司背景及目標</w:t>
      </w:r>
    </w:p>
    <w:p w:rsidR="009E0583" w:rsidRDefault="009E0583" w:rsidP="00F26357">
      <w:pPr>
        <w:ind w:left="1077" w:hanging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三、公司組織與成員職掌、簡歷</w:t>
      </w:r>
    </w:p>
    <w:p w:rsidR="009E0583" w:rsidRDefault="009E0583" w:rsidP="00F26357">
      <w:pPr>
        <w:ind w:left="1077" w:hanging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四、技術</w:t>
      </w:r>
      <w:r>
        <w:rPr>
          <w:rFonts w:eastAsia="標楷體"/>
          <w:sz w:val="28"/>
        </w:rPr>
        <w:t>/</w:t>
      </w:r>
      <w:r>
        <w:rPr>
          <w:rFonts w:eastAsia="標楷體" w:hint="eastAsia"/>
          <w:sz w:val="28"/>
        </w:rPr>
        <w:t>成品</w:t>
      </w:r>
      <w:r>
        <w:rPr>
          <w:rFonts w:eastAsia="標楷體"/>
          <w:sz w:val="28"/>
        </w:rPr>
        <w:t>/</w:t>
      </w:r>
      <w:r>
        <w:rPr>
          <w:rFonts w:eastAsia="標楷體" w:hint="eastAsia"/>
          <w:sz w:val="28"/>
        </w:rPr>
        <w:t>服務簡介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請描述內涵及其應用</w:t>
      </w:r>
      <w:r>
        <w:rPr>
          <w:rFonts w:eastAsia="標楷體"/>
          <w:sz w:val="28"/>
        </w:rPr>
        <w:t>)</w:t>
      </w:r>
    </w:p>
    <w:p w:rsidR="009E0583" w:rsidRDefault="009E0583" w:rsidP="00F26357">
      <w:pPr>
        <w:ind w:left="107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技術來源、成品歷史、特性、所有權分佈、已投入之經費等</w:t>
      </w:r>
      <w:r>
        <w:rPr>
          <w:rFonts w:eastAsia="標楷體"/>
          <w:sz w:val="28"/>
        </w:rPr>
        <w:t>)</w:t>
      </w:r>
    </w:p>
    <w:p w:rsidR="009E0583" w:rsidRDefault="009E0583" w:rsidP="00F26357">
      <w:pPr>
        <w:ind w:left="1077" w:hanging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五、市場概況</w:t>
      </w:r>
    </w:p>
    <w:p w:rsidR="009E0583" w:rsidRDefault="009E0583" w:rsidP="00F26357">
      <w:pPr>
        <w:ind w:left="107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主要購買者、產品優勢、競爭產品現況、市場可能分佈及拓展企圖、預定成長率等</w:t>
      </w:r>
      <w:r>
        <w:rPr>
          <w:rFonts w:eastAsia="標楷體"/>
          <w:sz w:val="28"/>
        </w:rPr>
        <w:t>)</w:t>
      </w:r>
    </w:p>
    <w:p w:rsidR="009E0583" w:rsidRDefault="009E0583" w:rsidP="00F26357">
      <w:pPr>
        <w:ind w:left="1077" w:hanging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六、待輔導項目及需求</w:t>
      </w:r>
    </w:p>
    <w:p w:rsidR="009E0583" w:rsidRDefault="009E0583" w:rsidP="00F26357">
      <w:pPr>
        <w:ind w:left="107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行政、技術、資金、管理、行銷等</w:t>
      </w:r>
      <w:r>
        <w:rPr>
          <w:rFonts w:eastAsia="標楷體"/>
          <w:sz w:val="28"/>
        </w:rPr>
        <w:t>)</w:t>
      </w:r>
    </w:p>
    <w:p w:rsidR="009E0583" w:rsidRDefault="009E0583" w:rsidP="00F26357">
      <w:pPr>
        <w:ind w:left="1077"/>
        <w:jc w:val="both"/>
        <w:rPr>
          <w:rFonts w:eastAsia="標楷體"/>
          <w:sz w:val="28"/>
        </w:rPr>
      </w:pPr>
    </w:p>
    <w:p w:rsidR="009E0583" w:rsidRDefault="009E0583" w:rsidP="00F26357">
      <w:pPr>
        <w:numPr>
          <w:ilvl w:val="0"/>
          <w:numId w:val="3"/>
        </w:num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請簡要述明下列各項</w:t>
      </w:r>
    </w:p>
    <w:p w:rsidR="009E0583" w:rsidRDefault="009E0583" w:rsidP="00F26357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一、未來行銷策略</w:t>
      </w:r>
    </w:p>
    <w:p w:rsidR="009E0583" w:rsidRDefault="009E0583" w:rsidP="00F26357">
      <w:pPr>
        <w:ind w:left="10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產品定位、價格策略、行銷通路、售後服務、推廣企劃等</w:t>
      </w:r>
      <w:r>
        <w:rPr>
          <w:rFonts w:eastAsia="標楷體"/>
          <w:sz w:val="28"/>
        </w:rPr>
        <w:t>)</w:t>
      </w:r>
    </w:p>
    <w:p w:rsidR="009E0583" w:rsidRDefault="009E0583" w:rsidP="00F26357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二、財務計畫</w:t>
      </w:r>
    </w:p>
    <w:p w:rsidR="009E0583" w:rsidRDefault="009E0583" w:rsidP="003E7EAE">
      <w:pPr>
        <w:ind w:leftChars="447" w:left="1073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lastRenderedPageBreak/>
        <w:t>(</w:t>
      </w:r>
      <w:r>
        <w:rPr>
          <w:rFonts w:eastAsia="標楷體" w:hint="eastAsia"/>
          <w:sz w:val="28"/>
        </w:rPr>
        <w:t>現金流量、資金來源與需求、資產負債表及損益表預估與研發預算表</w:t>
      </w:r>
      <w:r>
        <w:rPr>
          <w:rFonts w:eastAsia="標楷體"/>
          <w:sz w:val="28"/>
        </w:rPr>
        <w:t>)</w:t>
      </w:r>
    </w:p>
    <w:p w:rsidR="009E0583" w:rsidRDefault="009E0583" w:rsidP="00F26357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三、商品設計包裝</w:t>
      </w:r>
    </w:p>
    <w:p w:rsidR="009E0583" w:rsidRDefault="009E0583" w:rsidP="00F26357">
      <w:pPr>
        <w:ind w:firstLine="10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成品設計包裝、成品推出時程與價格</w:t>
      </w:r>
      <w:r>
        <w:rPr>
          <w:rFonts w:eastAsia="標楷體"/>
          <w:sz w:val="28"/>
        </w:rPr>
        <w:t>)</w:t>
      </w:r>
    </w:p>
    <w:p w:rsidR="009E0583" w:rsidRDefault="009E0583" w:rsidP="00F26357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四、生產計畫</w:t>
      </w:r>
    </w:p>
    <w:p w:rsidR="009E0583" w:rsidRDefault="009E0583" w:rsidP="00F26357">
      <w:pPr>
        <w:ind w:firstLine="10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設備、人力、場所、製程、品管、原料</w:t>
      </w:r>
      <w:r>
        <w:rPr>
          <w:rFonts w:eastAsia="標楷體"/>
          <w:sz w:val="28"/>
        </w:rPr>
        <w:t>)</w:t>
      </w:r>
    </w:p>
    <w:p w:rsidR="009E0583" w:rsidRDefault="009E0583" w:rsidP="00F26357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五、營運工作進度</w:t>
      </w:r>
    </w:p>
    <w:p w:rsidR="009E0583" w:rsidRDefault="009E0583" w:rsidP="00F26357">
      <w:pPr>
        <w:ind w:firstLin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六、進駐情形說明</w:t>
      </w:r>
    </w:p>
    <w:p w:rsidR="009E0583" w:rsidRDefault="009E0583" w:rsidP="00F26357">
      <w:pPr>
        <w:ind w:firstLine="360"/>
        <w:jc w:val="both"/>
        <w:rPr>
          <w:rFonts w:eastAsia="標楷體"/>
          <w:sz w:val="28"/>
        </w:rPr>
      </w:pPr>
    </w:p>
    <w:p w:rsidR="002C10E9" w:rsidRPr="002C10E9" w:rsidRDefault="009E0583" w:rsidP="00F26357">
      <w:pPr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</w:rPr>
        <w:br w:type="page"/>
      </w:r>
      <w:r w:rsidRPr="002C10E9">
        <w:rPr>
          <w:rFonts w:eastAsia="標楷體" w:hint="eastAsia"/>
          <w:bCs/>
          <w:sz w:val="32"/>
          <w:szCs w:val="32"/>
        </w:rPr>
        <w:lastRenderedPageBreak/>
        <w:t>文件四</w:t>
      </w:r>
    </w:p>
    <w:p w:rsidR="009E0583" w:rsidRPr="002C10E9" w:rsidRDefault="009E0583" w:rsidP="002C10E9">
      <w:pPr>
        <w:jc w:val="center"/>
        <w:rPr>
          <w:rFonts w:eastAsia="標楷體"/>
          <w:b/>
          <w:sz w:val="32"/>
          <w:szCs w:val="32"/>
        </w:rPr>
      </w:pPr>
      <w:r w:rsidRPr="002C10E9">
        <w:rPr>
          <w:rFonts w:eastAsia="標楷體" w:hint="eastAsia"/>
          <w:b/>
          <w:sz w:val="32"/>
          <w:szCs w:val="32"/>
        </w:rPr>
        <w:t>同意審查聲明書</w:t>
      </w:r>
    </w:p>
    <w:p w:rsidR="009E0583" w:rsidRDefault="009E0583" w:rsidP="009E0583">
      <w:pPr>
        <w:spacing w:before="120" w:after="120"/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本公司所屬『</w:t>
      </w:r>
      <w:r>
        <w:rPr>
          <w:rFonts w:eastAsia="標楷體" w:hint="eastAsia"/>
          <w:sz w:val="28"/>
          <w:u w:val="single"/>
        </w:rPr>
        <w:t xml:space="preserve">　　　　　　　　　　　　　　　　　　</w:t>
      </w:r>
      <w:r>
        <w:rPr>
          <w:rFonts w:eastAsia="標楷體" w:hint="eastAsia"/>
          <w:sz w:val="28"/>
        </w:rPr>
        <w:t>』營運構想書</w:t>
      </w:r>
    </w:p>
    <w:p w:rsidR="009E0583" w:rsidRDefault="009E0583" w:rsidP="009E0583">
      <w:pPr>
        <w:spacing w:line="480" w:lineRule="auto"/>
        <w:jc w:val="both"/>
        <w:rPr>
          <w:rFonts w:eastAsia="標楷體"/>
          <w:sz w:val="28"/>
        </w:rPr>
      </w:pPr>
    </w:p>
    <w:p w:rsidR="009E0583" w:rsidRDefault="009E0583" w:rsidP="009E0583">
      <w:pPr>
        <w:spacing w:line="480" w:lineRule="auto"/>
        <w:jc w:val="both"/>
        <w:rPr>
          <w:rFonts w:eastAsia="標楷體"/>
          <w:sz w:val="28"/>
        </w:rPr>
      </w:pP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0"/>
        <w:gridCol w:w="3200"/>
      </w:tblGrid>
      <w:tr w:rsidR="009E0583">
        <w:trPr>
          <w:trHeight w:val="382"/>
        </w:trPr>
        <w:tc>
          <w:tcPr>
            <w:tcW w:w="4460" w:type="dxa"/>
          </w:tcPr>
          <w:p w:rsidR="009E0583" w:rsidRDefault="009E0583" w:rsidP="009E0583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　　全份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>頁至第</w:t>
            </w:r>
            <w:r>
              <w:rPr>
                <w:rFonts w:eastAsia="標楷體" w:hint="eastAsia"/>
                <w:sz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>頁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3200" w:type="dxa"/>
          </w:tcPr>
          <w:p w:rsidR="009E0583" w:rsidRDefault="009E0583" w:rsidP="009E058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E0583">
        <w:tc>
          <w:tcPr>
            <w:tcW w:w="4460" w:type="dxa"/>
          </w:tcPr>
          <w:p w:rsidR="009E0583" w:rsidRDefault="009E0583" w:rsidP="009E058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00" w:type="dxa"/>
          </w:tcPr>
          <w:p w:rsidR="009E0583" w:rsidRDefault="009E0583" w:rsidP="009E0583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同意接受審查</w:t>
            </w:r>
          </w:p>
        </w:tc>
      </w:tr>
      <w:tr w:rsidR="009E0583">
        <w:tc>
          <w:tcPr>
            <w:tcW w:w="4460" w:type="dxa"/>
          </w:tcPr>
          <w:p w:rsidR="009E0583" w:rsidRDefault="009E0583" w:rsidP="009E0583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　　部份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>頁至第</w:t>
            </w:r>
            <w:r>
              <w:rPr>
                <w:rFonts w:eastAsia="標楷體" w:hint="eastAsia"/>
                <w:sz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>頁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3200" w:type="dxa"/>
          </w:tcPr>
          <w:p w:rsidR="009E0583" w:rsidRDefault="009E0583" w:rsidP="009E0583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</w:t>
      </w:r>
      <w:r>
        <w:rPr>
          <w:rFonts w:eastAsia="標楷體" w:hint="eastAsia"/>
          <w:sz w:val="28"/>
        </w:rPr>
        <w:t>此致</w:t>
      </w: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A3741" w:rsidP="009E0583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EA1A4E">
        <w:rPr>
          <w:rFonts w:eastAsia="標楷體" w:hint="eastAsia"/>
          <w:sz w:val="28"/>
        </w:rPr>
        <w:t>城市學校財團法人</w:t>
      </w:r>
      <w:r w:rsidR="00493944">
        <w:rPr>
          <w:rFonts w:eastAsia="標楷體" w:hint="eastAsia"/>
          <w:sz w:val="28"/>
        </w:rPr>
        <w:t>臺北城市科技大學</w:t>
      </w:r>
      <w:r w:rsidR="009E0583">
        <w:rPr>
          <w:rFonts w:eastAsia="標楷體" w:hint="eastAsia"/>
          <w:sz w:val="28"/>
        </w:rPr>
        <w:t>創新育成中心</w:t>
      </w: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 xml:space="preserve">                                   </w:t>
      </w: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　　　　　　　　</w:t>
      </w: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 xml:space="preserve">                                   </w:t>
      </w:r>
      <w:r>
        <w:rPr>
          <w:rFonts w:eastAsia="標楷體" w:hint="eastAsia"/>
          <w:sz w:val="28"/>
        </w:rPr>
        <w:t>負責人</w:t>
      </w:r>
      <w:r>
        <w:rPr>
          <w:rFonts w:eastAsia="標楷體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　　　　　　　　　</w:t>
      </w: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both"/>
        <w:rPr>
          <w:rFonts w:eastAsia="標楷體"/>
          <w:sz w:val="28"/>
        </w:rPr>
      </w:pPr>
    </w:p>
    <w:p w:rsidR="009E0583" w:rsidRDefault="009E0583" w:rsidP="009E0583">
      <w:pPr>
        <w:jc w:val="distribute"/>
        <w:rPr>
          <w:rFonts w:eastAsia="標楷體"/>
          <w:sz w:val="28"/>
        </w:rPr>
      </w:pP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華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民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國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日</w:t>
      </w:r>
    </w:p>
    <w:p w:rsidR="009E0583" w:rsidRDefault="009E0583" w:rsidP="009E0583">
      <w:pPr>
        <w:pStyle w:val="11"/>
        <w:spacing w:before="120" w:after="120"/>
        <w:ind w:left="240" w:firstLine="0"/>
        <w:jc w:val="center"/>
        <w:rPr>
          <w:rFonts w:eastAsia="標楷體"/>
          <w:sz w:val="36"/>
        </w:rPr>
      </w:pPr>
      <w:r>
        <w:rPr>
          <w:rFonts w:eastAsia="標楷體"/>
          <w:sz w:val="32"/>
        </w:rPr>
        <w:br w:type="page"/>
      </w:r>
      <w:r>
        <w:rPr>
          <w:rFonts w:eastAsia="標楷體" w:hint="eastAsia"/>
          <w:sz w:val="36"/>
        </w:rPr>
        <w:lastRenderedPageBreak/>
        <w:t>進駐申請評審辦法</w:t>
      </w:r>
    </w:p>
    <w:p w:rsidR="009E0583" w:rsidRDefault="00493944" w:rsidP="009E0583">
      <w:pPr>
        <w:pStyle w:val="111"/>
        <w:numPr>
          <w:ilvl w:val="0"/>
          <w:numId w:val="5"/>
        </w:numPr>
        <w:spacing w:before="120" w:after="120" w:line="300" w:lineRule="auto"/>
        <w:ind w:left="960" w:hanging="481"/>
        <w:rPr>
          <w:rFonts w:eastAsia="標楷體"/>
        </w:rPr>
      </w:pPr>
      <w:r>
        <w:rPr>
          <w:rFonts w:eastAsia="標楷體" w:hint="eastAsia"/>
        </w:rPr>
        <w:t>臺北城市科技大學</w:t>
      </w:r>
      <w:r w:rsidR="009E0583">
        <w:rPr>
          <w:rFonts w:eastAsia="標楷體" w:hint="eastAsia"/>
        </w:rPr>
        <w:t>創新育成中心為提升培育成效，公開評選適合的中小企業進駐，特訂定本評審辦法，以供業界申請進駐參考。</w:t>
      </w:r>
    </w:p>
    <w:p w:rsidR="009E0583" w:rsidRDefault="00493944" w:rsidP="009E0583">
      <w:pPr>
        <w:pStyle w:val="111"/>
        <w:numPr>
          <w:ilvl w:val="0"/>
          <w:numId w:val="5"/>
        </w:numPr>
        <w:spacing w:before="120" w:after="120" w:line="300" w:lineRule="auto"/>
        <w:ind w:left="960" w:hanging="481"/>
        <w:rPr>
          <w:rFonts w:eastAsia="標楷體"/>
        </w:rPr>
      </w:pPr>
      <w:r>
        <w:rPr>
          <w:rFonts w:eastAsia="標楷體" w:hint="eastAsia"/>
        </w:rPr>
        <w:t>臺北城市科技大學</w:t>
      </w:r>
      <w:r w:rsidR="009E0583">
        <w:rPr>
          <w:rFonts w:eastAsia="標楷體" w:hint="eastAsia"/>
        </w:rPr>
        <w:t>創新育成中心為進行評審作業，由</w:t>
      </w:r>
      <w:r>
        <w:rPr>
          <w:rFonts w:eastAsia="標楷體" w:hint="eastAsia"/>
        </w:rPr>
        <w:t>臺北城市科技大學</w:t>
      </w:r>
      <w:r w:rsidR="009E0583">
        <w:rPr>
          <w:rFonts w:eastAsia="標楷體" w:hint="eastAsia"/>
        </w:rPr>
        <w:t>創新育成中心視個案邀產、官、學、研之專家學者，以合約聘任之。合約內容包括聘期、職掌及保密條款，</w:t>
      </w:r>
      <w:r>
        <w:rPr>
          <w:rFonts w:eastAsia="標楷體" w:hint="eastAsia"/>
        </w:rPr>
        <w:t>臺北城市科技大學</w:t>
      </w:r>
      <w:r w:rsidR="009E0583">
        <w:rPr>
          <w:rFonts w:eastAsia="標楷體" w:hint="eastAsia"/>
        </w:rPr>
        <w:t>創新育成中心主持人為召集人。</w:t>
      </w:r>
    </w:p>
    <w:p w:rsidR="009E0583" w:rsidRDefault="009E0583" w:rsidP="009E0583">
      <w:pPr>
        <w:pStyle w:val="111"/>
        <w:numPr>
          <w:ilvl w:val="0"/>
          <w:numId w:val="5"/>
        </w:numPr>
        <w:spacing w:before="120" w:after="120" w:line="300" w:lineRule="auto"/>
        <w:ind w:left="960" w:hanging="481"/>
        <w:rPr>
          <w:rFonts w:eastAsia="標楷體"/>
        </w:rPr>
      </w:pPr>
      <w:r>
        <w:rPr>
          <w:rFonts w:eastAsia="標楷體" w:hint="eastAsia"/>
        </w:rPr>
        <w:t>審查時間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於受理進駐申請案起二十天內進行書面技術審查，技術審查後十天內進行評審會議。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全程審查時間不逾四週。</w:t>
      </w:r>
      <w:r>
        <w:rPr>
          <w:rFonts w:eastAsia="標楷體"/>
        </w:rPr>
        <w:t>(</w:t>
      </w:r>
      <w:r>
        <w:rPr>
          <w:rFonts w:eastAsia="標楷體" w:hint="eastAsia"/>
        </w:rPr>
        <w:t>不含資料補正</w:t>
      </w:r>
      <w:r>
        <w:rPr>
          <w:rFonts w:eastAsia="標楷體"/>
        </w:rPr>
        <w:t>)</w:t>
      </w:r>
    </w:p>
    <w:p w:rsidR="009E0583" w:rsidRDefault="009E0583" w:rsidP="009E0583">
      <w:pPr>
        <w:pStyle w:val="111"/>
        <w:numPr>
          <w:ilvl w:val="0"/>
          <w:numId w:val="5"/>
        </w:numPr>
        <w:spacing w:before="120" w:after="120" w:line="300" w:lineRule="auto"/>
        <w:ind w:left="960" w:hanging="481"/>
        <w:rPr>
          <w:rFonts w:eastAsia="標楷體"/>
        </w:rPr>
      </w:pPr>
      <w:r>
        <w:rPr>
          <w:rFonts w:eastAsia="標楷體" w:hint="eastAsia"/>
        </w:rPr>
        <w:t>審查程序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由</w:t>
      </w:r>
      <w:r w:rsidR="00493944">
        <w:rPr>
          <w:rFonts w:eastAsia="標楷體" w:hint="eastAsia"/>
        </w:rPr>
        <w:t>臺北城市科技大學</w:t>
      </w:r>
      <w:r>
        <w:rPr>
          <w:rFonts w:eastAsia="標楷體" w:hint="eastAsia"/>
        </w:rPr>
        <w:t>創新育成中心依申請要點對申請文件做初步查驗。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由技術審查委員進行書面技術審查。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技術審查未通過，申請人得於一個月內得提出申覆，並由創新育成中心進行技術審查複審。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經書面技術審查通過之申請案，併該案書面技術審查意見表，提送審查委員會進行評審，並請申請人列席簡報說明。</w:t>
      </w:r>
    </w:p>
    <w:p w:rsidR="009E0583" w:rsidRDefault="009E0583" w:rsidP="009E0583">
      <w:pPr>
        <w:pStyle w:val="111"/>
        <w:numPr>
          <w:ilvl w:val="0"/>
          <w:numId w:val="5"/>
        </w:numPr>
        <w:spacing w:before="120" w:after="120" w:line="300" w:lineRule="auto"/>
        <w:ind w:left="960" w:hanging="481"/>
        <w:rPr>
          <w:rFonts w:eastAsia="標楷體"/>
        </w:rPr>
      </w:pPr>
      <w:r>
        <w:rPr>
          <w:rFonts w:eastAsia="標楷體" w:hint="eastAsia"/>
        </w:rPr>
        <w:t>審查應備文件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與</w:t>
      </w:r>
      <w:r w:rsidR="00493944">
        <w:rPr>
          <w:rFonts w:eastAsia="標楷體" w:hint="eastAsia"/>
        </w:rPr>
        <w:t>臺北城市科技大學</w:t>
      </w:r>
      <w:r>
        <w:rPr>
          <w:rFonts w:eastAsia="標楷體" w:hint="eastAsia"/>
        </w:rPr>
        <w:t>教授簽訂之合作備忘錄</w:t>
      </w:r>
      <w:r>
        <w:rPr>
          <w:rFonts w:eastAsia="標楷體"/>
        </w:rPr>
        <w:t>(</w:t>
      </w:r>
      <w:r>
        <w:rPr>
          <w:rFonts w:eastAsia="標楷體" w:hint="eastAsia"/>
        </w:rPr>
        <w:t>由廠商提供</w:t>
      </w:r>
      <w:r>
        <w:rPr>
          <w:rFonts w:eastAsia="標楷體"/>
        </w:rPr>
        <w:t>)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申請書。</w:t>
      </w:r>
      <w:r>
        <w:rPr>
          <w:rFonts w:eastAsia="標楷體"/>
        </w:rPr>
        <w:t>(</w:t>
      </w:r>
      <w:r>
        <w:rPr>
          <w:rFonts w:eastAsia="標楷體" w:hint="eastAsia"/>
        </w:rPr>
        <w:t>由廠商提供</w:t>
      </w:r>
      <w:r>
        <w:rPr>
          <w:rFonts w:eastAsia="標楷體"/>
        </w:rPr>
        <w:t>)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營運構想書。</w:t>
      </w:r>
      <w:r>
        <w:rPr>
          <w:rFonts w:eastAsia="標楷體"/>
        </w:rPr>
        <w:t>(</w:t>
      </w:r>
      <w:r>
        <w:rPr>
          <w:rFonts w:eastAsia="標楷體" w:hint="eastAsia"/>
        </w:rPr>
        <w:t>由廠商提供</w:t>
      </w:r>
      <w:r>
        <w:rPr>
          <w:rFonts w:eastAsia="標楷體"/>
        </w:rPr>
        <w:t>)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技術審查書面意見表。</w:t>
      </w:r>
      <w:r>
        <w:rPr>
          <w:rFonts w:eastAsia="標楷體"/>
        </w:rPr>
        <w:t>(</w:t>
      </w:r>
      <w:r>
        <w:rPr>
          <w:rFonts w:eastAsia="標楷體" w:hint="eastAsia"/>
        </w:rPr>
        <w:t>由創新育成中心提供</w:t>
      </w:r>
      <w:r>
        <w:rPr>
          <w:rFonts w:eastAsia="標楷體"/>
        </w:rPr>
        <w:t>)</w:t>
      </w:r>
    </w:p>
    <w:p w:rsidR="009E0583" w:rsidRDefault="009E0583" w:rsidP="009E0583">
      <w:pPr>
        <w:pStyle w:val="111"/>
        <w:numPr>
          <w:ilvl w:val="0"/>
          <w:numId w:val="5"/>
        </w:numPr>
        <w:spacing w:before="120" w:after="120" w:line="300" w:lineRule="auto"/>
        <w:ind w:left="960" w:hanging="481"/>
        <w:rPr>
          <w:rFonts w:eastAsia="標楷體"/>
        </w:rPr>
      </w:pPr>
      <w:r>
        <w:rPr>
          <w:rFonts w:eastAsia="標楷體" w:hint="eastAsia"/>
        </w:rPr>
        <w:t>技術審查委員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由</w:t>
      </w:r>
      <w:r w:rsidR="00493944">
        <w:rPr>
          <w:rFonts w:eastAsia="標楷體" w:hint="eastAsia"/>
        </w:rPr>
        <w:t>臺北城市科技大學</w:t>
      </w:r>
      <w:r>
        <w:rPr>
          <w:rFonts w:eastAsia="標楷體" w:hint="eastAsia"/>
        </w:rPr>
        <w:t>創新育成中心依申請案之技術與產業類別，在競爭迴避原則下，邀請產、學界人士一至三位擔任之。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lastRenderedPageBreak/>
        <w:t>2.</w:t>
      </w:r>
      <w:r>
        <w:rPr>
          <w:rFonts w:eastAsia="標楷體" w:hint="eastAsia"/>
        </w:rPr>
        <w:t>申請人亦得推薦技術審查人選一位。</w:t>
      </w:r>
    </w:p>
    <w:p w:rsidR="009E0583" w:rsidRDefault="009E0583" w:rsidP="009E0583">
      <w:pPr>
        <w:pStyle w:val="1"/>
        <w:spacing w:line="300" w:lineRule="auto"/>
        <w:ind w:left="1520" w:hanging="159"/>
        <w:rPr>
          <w:rFonts w:eastAsia="標楷體"/>
        </w:rPr>
      </w:pPr>
    </w:p>
    <w:p w:rsidR="009E0583" w:rsidRDefault="009E0583" w:rsidP="009E0583">
      <w:pPr>
        <w:pStyle w:val="111"/>
        <w:numPr>
          <w:ilvl w:val="0"/>
          <w:numId w:val="5"/>
        </w:numPr>
        <w:spacing w:before="120" w:after="120" w:line="300" w:lineRule="auto"/>
        <w:ind w:left="960" w:hanging="481"/>
        <w:rPr>
          <w:rFonts w:eastAsia="標楷體"/>
        </w:rPr>
      </w:pPr>
      <w:r>
        <w:rPr>
          <w:rFonts w:eastAsia="標楷體" w:hint="eastAsia"/>
        </w:rPr>
        <w:t>審查委員會</w:t>
      </w:r>
    </w:p>
    <w:p w:rsidR="009E0583" w:rsidRDefault="00493944" w:rsidP="009E0583">
      <w:pPr>
        <w:pStyle w:val="1"/>
        <w:spacing w:line="300" w:lineRule="auto"/>
        <w:ind w:left="1080" w:hanging="39"/>
        <w:rPr>
          <w:rFonts w:eastAsia="標楷體"/>
        </w:rPr>
      </w:pPr>
      <w:r>
        <w:rPr>
          <w:rFonts w:eastAsia="標楷體" w:hint="eastAsia"/>
        </w:rPr>
        <w:t>臺北城市科技大學</w:t>
      </w:r>
      <w:r w:rsidR="009E0583">
        <w:rPr>
          <w:rFonts w:eastAsia="標楷體" w:hint="eastAsia"/>
        </w:rPr>
        <w:t>創新育成中心主持人為審查委員會當然委員兼召集人。審查委員由召集人依申請案性質，在技術審查委員中遴選並以合約聘任之。合約內容包括聘期、職掌及保密條款。</w:t>
      </w:r>
    </w:p>
    <w:p w:rsidR="009E0583" w:rsidRDefault="009E0583" w:rsidP="009E0583">
      <w:pPr>
        <w:pStyle w:val="111"/>
        <w:numPr>
          <w:ilvl w:val="0"/>
          <w:numId w:val="5"/>
        </w:numPr>
        <w:spacing w:before="120" w:after="120" w:line="300" w:lineRule="auto"/>
        <w:ind w:left="960" w:hanging="481"/>
        <w:rPr>
          <w:rFonts w:eastAsia="標楷體"/>
        </w:rPr>
      </w:pPr>
      <w:r>
        <w:rPr>
          <w:rFonts w:eastAsia="標楷體" w:hint="eastAsia"/>
        </w:rPr>
        <w:t>審查委員會評審要點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申請資格。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主力技術或產品之創新性及經濟效益。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營運計畫可行性及可塑性。</w:t>
      </w:r>
      <w:r>
        <w:rPr>
          <w:rFonts w:eastAsia="標楷體"/>
        </w:rPr>
        <w:t xml:space="preserve"> 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團隊成員經營企圖心、投入時間及成功機會。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未來</w:t>
      </w:r>
      <w:r>
        <w:rPr>
          <w:rFonts w:eastAsia="標楷體"/>
        </w:rPr>
        <w:t>2-3</w:t>
      </w:r>
      <w:r>
        <w:rPr>
          <w:rFonts w:eastAsia="標楷體" w:hint="eastAsia"/>
        </w:rPr>
        <w:t>年內財力評估。</w:t>
      </w:r>
    </w:p>
    <w:p w:rsidR="009E0583" w:rsidRDefault="009E0583" w:rsidP="009E0583">
      <w:pPr>
        <w:pStyle w:val="1"/>
        <w:spacing w:line="300" w:lineRule="auto"/>
        <w:ind w:left="1200" w:hanging="159"/>
        <w:rPr>
          <w:rFonts w:eastAsia="標楷體"/>
        </w:rPr>
      </w:pPr>
      <w:r>
        <w:rPr>
          <w:rFonts w:eastAsia="標楷體"/>
        </w:rPr>
        <w:t>6</w:t>
      </w:r>
      <w:r>
        <w:rPr>
          <w:rFonts w:eastAsia="標楷體" w:hint="eastAsia"/>
        </w:rPr>
        <w:t>申請案之需求綜合評估。</w:t>
      </w:r>
    </w:p>
    <w:p w:rsidR="009E0583" w:rsidRDefault="009E0583" w:rsidP="009E0583">
      <w:pPr>
        <w:pStyle w:val="111"/>
        <w:spacing w:before="120" w:after="120"/>
        <w:ind w:left="896" w:firstLine="0"/>
        <w:rPr>
          <w:rFonts w:eastAsia="標楷體"/>
        </w:rPr>
      </w:pPr>
    </w:p>
    <w:p w:rsidR="009E0583" w:rsidRDefault="009E0583" w:rsidP="009E0583">
      <w:pPr>
        <w:pStyle w:val="111"/>
        <w:spacing w:before="120" w:after="120"/>
        <w:ind w:left="896" w:firstLine="0"/>
        <w:rPr>
          <w:rFonts w:eastAsia="標楷體"/>
        </w:rPr>
      </w:pPr>
    </w:p>
    <w:p w:rsidR="009E0583" w:rsidRDefault="009E0583" w:rsidP="009E0583">
      <w:pPr>
        <w:pStyle w:val="111"/>
        <w:spacing w:before="120" w:after="120"/>
        <w:ind w:left="600" w:hanging="41"/>
        <w:jc w:val="center"/>
        <w:rPr>
          <w:rFonts w:eastAsia="標楷體"/>
          <w:sz w:val="36"/>
        </w:rPr>
      </w:pPr>
      <w:r>
        <w:rPr>
          <w:rFonts w:eastAsia="標楷體"/>
          <w:sz w:val="32"/>
        </w:rPr>
        <w:br w:type="page"/>
      </w:r>
      <w:r>
        <w:rPr>
          <w:rFonts w:eastAsia="標楷體" w:hint="eastAsia"/>
          <w:sz w:val="36"/>
        </w:rPr>
        <w:lastRenderedPageBreak/>
        <w:t>離開創新育成中心審查標準</w:t>
      </w:r>
    </w:p>
    <w:p w:rsidR="009E0583" w:rsidRDefault="00493944" w:rsidP="009E0583">
      <w:pPr>
        <w:pStyle w:val="111"/>
        <w:numPr>
          <w:ilvl w:val="0"/>
          <w:numId w:val="6"/>
        </w:numPr>
        <w:spacing w:before="120" w:after="120" w:line="300" w:lineRule="auto"/>
        <w:rPr>
          <w:rFonts w:eastAsia="標楷體"/>
        </w:rPr>
      </w:pPr>
      <w:r>
        <w:rPr>
          <w:rFonts w:eastAsia="標楷體" w:hint="eastAsia"/>
        </w:rPr>
        <w:t>臺北城市科技大學</w:t>
      </w:r>
      <w:r w:rsidR="009E0583">
        <w:rPr>
          <w:rFonts w:eastAsia="標楷體" w:hint="eastAsia"/>
        </w:rPr>
        <w:t>創新育成中心為使資源公平且有時效性地具體落實於各進駐企業，特訂定本離開創新育成中心審查標準以供參考。</w:t>
      </w:r>
    </w:p>
    <w:p w:rsidR="009E0583" w:rsidRDefault="009E0583" w:rsidP="009E0583">
      <w:pPr>
        <w:pStyle w:val="111"/>
        <w:numPr>
          <w:ilvl w:val="0"/>
          <w:numId w:val="6"/>
        </w:numPr>
        <w:spacing w:before="120" w:after="120" w:line="300" w:lineRule="auto"/>
        <w:rPr>
          <w:rFonts w:eastAsia="標楷體"/>
        </w:rPr>
      </w:pPr>
      <w:r>
        <w:rPr>
          <w:rFonts w:eastAsia="標楷體" w:hint="eastAsia"/>
        </w:rPr>
        <w:t>進駐企業之離開條件如下，每項條件均單獨有效</w:t>
      </w:r>
    </w:p>
    <w:p w:rsidR="009E0583" w:rsidRDefault="009E0583" w:rsidP="009E0583">
      <w:pPr>
        <w:pStyle w:val="1"/>
        <w:spacing w:line="300" w:lineRule="auto"/>
        <w:ind w:left="1559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進駐時間完成。</w:t>
      </w:r>
    </w:p>
    <w:p w:rsidR="009E0583" w:rsidRDefault="009E0583" w:rsidP="009E0583">
      <w:pPr>
        <w:pStyle w:val="1"/>
        <w:spacing w:line="300" w:lineRule="auto"/>
        <w:ind w:left="1559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技術移轉完成或產品已正式量產。</w:t>
      </w:r>
    </w:p>
    <w:p w:rsidR="009E0583" w:rsidRDefault="009E0583" w:rsidP="009E0583">
      <w:pPr>
        <w:pStyle w:val="111"/>
        <w:numPr>
          <w:ilvl w:val="0"/>
          <w:numId w:val="6"/>
        </w:numPr>
        <w:spacing w:before="120" w:after="120" w:line="300" w:lineRule="auto"/>
        <w:rPr>
          <w:rFonts w:eastAsia="標楷體"/>
        </w:rPr>
      </w:pPr>
      <w:r>
        <w:rPr>
          <w:rFonts w:eastAsia="標楷體" w:hint="eastAsia"/>
        </w:rPr>
        <w:t>進駐企業若有下列狀況，創新育成中心得提前與其終止合約並限期</w:t>
      </w:r>
      <w:r>
        <w:rPr>
          <w:rFonts w:eastAsia="標楷體"/>
        </w:rPr>
        <w:t>(</w:t>
      </w:r>
      <w:r>
        <w:rPr>
          <w:rFonts w:eastAsia="標楷體" w:hint="eastAsia"/>
        </w:rPr>
        <w:t>一個月內</w:t>
      </w:r>
      <w:r>
        <w:rPr>
          <w:rFonts w:eastAsia="標楷體"/>
        </w:rPr>
        <w:t>)</w:t>
      </w:r>
      <w:r>
        <w:rPr>
          <w:rFonts w:eastAsia="標楷體" w:hint="eastAsia"/>
        </w:rPr>
        <w:t>遷出本中心。</w:t>
      </w:r>
    </w:p>
    <w:p w:rsidR="009E0583" w:rsidRDefault="009E0583" w:rsidP="009E0583">
      <w:pPr>
        <w:pStyle w:val="1"/>
        <w:spacing w:line="300" w:lineRule="auto"/>
        <w:ind w:left="1559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應繳自備款逾三個月未結清。</w:t>
      </w:r>
    </w:p>
    <w:p w:rsidR="009E0583" w:rsidRDefault="009E0583" w:rsidP="009E0583">
      <w:pPr>
        <w:pStyle w:val="1"/>
        <w:spacing w:line="300" w:lineRule="auto"/>
        <w:ind w:left="1559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進駐人員涉及違法情事，經調查屬實。</w:t>
      </w:r>
    </w:p>
    <w:p w:rsidR="009E0583" w:rsidRDefault="009E0583" w:rsidP="009E0583">
      <w:pPr>
        <w:pStyle w:val="1"/>
        <w:spacing w:line="300" w:lineRule="auto"/>
        <w:ind w:left="1559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違反雙方所簽合約</w:t>
      </w:r>
    </w:p>
    <w:p w:rsidR="009E0583" w:rsidRDefault="009E0583" w:rsidP="009E0583">
      <w:pPr>
        <w:pStyle w:val="1"/>
        <w:spacing w:line="300" w:lineRule="auto"/>
        <w:ind w:left="1559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其他重大事項</w:t>
      </w:r>
    </w:p>
    <w:p w:rsidR="009E0583" w:rsidRDefault="009E0583" w:rsidP="009E0583">
      <w:pPr>
        <w:pStyle w:val="a3"/>
        <w:numPr>
          <w:ilvl w:val="0"/>
          <w:numId w:val="6"/>
        </w:numPr>
        <w:spacing w:before="120" w:after="120" w:line="300" w:lineRule="auto"/>
        <w:jc w:val="left"/>
        <w:rPr>
          <w:rFonts w:eastAsia="標楷體"/>
          <w:b w:val="0"/>
          <w:sz w:val="26"/>
        </w:rPr>
      </w:pPr>
      <w:r>
        <w:rPr>
          <w:rFonts w:eastAsia="標楷體" w:hint="eastAsia"/>
          <w:b w:val="0"/>
          <w:sz w:val="26"/>
        </w:rPr>
        <w:t>本辦法若有未盡事宜，得於年度檢討時修訂之。</w:t>
      </w:r>
    </w:p>
    <w:p w:rsidR="009E0583" w:rsidRDefault="009E0583" w:rsidP="009E0583"/>
    <w:sectPr w:rsidR="009E0583" w:rsidSect="001D1AB0">
      <w:pgSz w:w="11906" w:h="16838"/>
      <w:pgMar w:top="1440" w:right="164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58" w:rsidRDefault="00A60858" w:rsidP="00493944">
      <w:r>
        <w:separator/>
      </w:r>
    </w:p>
  </w:endnote>
  <w:endnote w:type="continuationSeparator" w:id="0">
    <w:p w:rsidR="00A60858" w:rsidRDefault="00A60858" w:rsidP="0049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58" w:rsidRDefault="00A60858" w:rsidP="00493944">
      <w:r>
        <w:separator/>
      </w:r>
    </w:p>
  </w:footnote>
  <w:footnote w:type="continuationSeparator" w:id="0">
    <w:p w:rsidR="00A60858" w:rsidRDefault="00A60858" w:rsidP="0049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AE2"/>
    <w:multiLevelType w:val="hybridMultilevel"/>
    <w:tmpl w:val="6396CF10"/>
    <w:lvl w:ilvl="0" w:tplc="2528EB72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023D57"/>
    <w:multiLevelType w:val="singleLevel"/>
    <w:tmpl w:val="033427C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3EFB5894"/>
    <w:multiLevelType w:val="singleLevel"/>
    <w:tmpl w:val="4A7244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</w:abstractNum>
  <w:abstractNum w:abstractNumId="3" w15:restartNumberingAfterBreak="0">
    <w:nsid w:val="49E1039C"/>
    <w:multiLevelType w:val="singleLevel"/>
    <w:tmpl w:val="09D0B63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</w:abstractNum>
  <w:abstractNum w:abstractNumId="4" w15:restartNumberingAfterBreak="0">
    <w:nsid w:val="64C47049"/>
    <w:multiLevelType w:val="singleLevel"/>
    <w:tmpl w:val="E10C27BC"/>
    <w:lvl w:ilvl="0">
      <w:numFmt w:val="bullet"/>
      <w:lvlText w:val="□"/>
      <w:lvlJc w:val="left"/>
      <w:pPr>
        <w:tabs>
          <w:tab w:val="num" w:pos="1695"/>
        </w:tabs>
        <w:ind w:left="1695" w:hanging="285"/>
      </w:pPr>
      <w:rPr>
        <w:rFonts w:ascii="標楷體" w:eastAsia="標楷體" w:hAnsi="Times New Roman" w:hint="eastAsia"/>
      </w:rPr>
    </w:lvl>
  </w:abstractNum>
  <w:abstractNum w:abstractNumId="5" w15:restartNumberingAfterBreak="0">
    <w:nsid w:val="77B06CB3"/>
    <w:multiLevelType w:val="hybridMultilevel"/>
    <w:tmpl w:val="AF6A20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15D57"/>
    <w:rsid w:val="000B5A63"/>
    <w:rsid w:val="001D1AB0"/>
    <w:rsid w:val="00206650"/>
    <w:rsid w:val="002C10E9"/>
    <w:rsid w:val="002F7194"/>
    <w:rsid w:val="002F7497"/>
    <w:rsid w:val="003071A3"/>
    <w:rsid w:val="00324854"/>
    <w:rsid w:val="003C012D"/>
    <w:rsid w:val="003D1973"/>
    <w:rsid w:val="003D2E24"/>
    <w:rsid w:val="003E7EAE"/>
    <w:rsid w:val="004231E9"/>
    <w:rsid w:val="004560E2"/>
    <w:rsid w:val="00493944"/>
    <w:rsid w:val="004F646E"/>
    <w:rsid w:val="005762A4"/>
    <w:rsid w:val="00586C61"/>
    <w:rsid w:val="005B3F9C"/>
    <w:rsid w:val="005E3577"/>
    <w:rsid w:val="0075062B"/>
    <w:rsid w:val="008A1DAC"/>
    <w:rsid w:val="00902A60"/>
    <w:rsid w:val="009A3741"/>
    <w:rsid w:val="009E0583"/>
    <w:rsid w:val="009E0FBC"/>
    <w:rsid w:val="009F6767"/>
    <w:rsid w:val="00A425BF"/>
    <w:rsid w:val="00A54E1F"/>
    <w:rsid w:val="00A60858"/>
    <w:rsid w:val="00A96812"/>
    <w:rsid w:val="00AF447E"/>
    <w:rsid w:val="00B4737F"/>
    <w:rsid w:val="00C97E5F"/>
    <w:rsid w:val="00CF25F5"/>
    <w:rsid w:val="00D5595C"/>
    <w:rsid w:val="00E04183"/>
    <w:rsid w:val="00EA1A4E"/>
    <w:rsid w:val="00F26357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05BBDE-2BB3-4B41-BCDF-D3C5AA0C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8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名"/>
    <w:basedOn w:val="a"/>
    <w:rsid w:val="009E0583"/>
    <w:pPr>
      <w:adjustRightInd w:val="0"/>
      <w:spacing w:before="240" w:after="240" w:line="360" w:lineRule="atLeast"/>
      <w:jc w:val="center"/>
      <w:textAlignment w:val="baseline"/>
    </w:pPr>
    <w:rPr>
      <w:rFonts w:eastAsia="華康中黑體"/>
      <w:b/>
      <w:kern w:val="0"/>
      <w:sz w:val="32"/>
    </w:rPr>
  </w:style>
  <w:style w:type="paragraph" w:customStyle="1" w:styleId="a4">
    <w:name w:val="總內文"/>
    <w:basedOn w:val="a"/>
    <w:rsid w:val="009E0583"/>
    <w:pPr>
      <w:adjustRightInd w:val="0"/>
      <w:spacing w:before="60" w:after="60" w:line="400" w:lineRule="atLeast"/>
      <w:ind w:firstLine="539"/>
      <w:jc w:val="both"/>
      <w:textAlignment w:val="baseline"/>
    </w:pPr>
    <w:rPr>
      <w:rFonts w:eastAsia="華康中楷體"/>
      <w:kern w:val="0"/>
      <w:sz w:val="26"/>
    </w:rPr>
  </w:style>
  <w:style w:type="paragraph" w:customStyle="1" w:styleId="1">
    <w:name w:val="小1."/>
    <w:basedOn w:val="a"/>
    <w:rsid w:val="009E0583"/>
    <w:pPr>
      <w:adjustRightInd w:val="0"/>
      <w:spacing w:line="360" w:lineRule="atLeast"/>
      <w:ind w:left="555" w:hanging="198"/>
      <w:textAlignment w:val="baseline"/>
    </w:pPr>
    <w:rPr>
      <w:rFonts w:eastAsia="華康中楷體"/>
      <w:kern w:val="0"/>
      <w:sz w:val="26"/>
    </w:rPr>
  </w:style>
  <w:style w:type="paragraph" w:customStyle="1" w:styleId="11">
    <w:name w:val="1.1"/>
    <w:basedOn w:val="a"/>
    <w:rsid w:val="009E0583"/>
    <w:pPr>
      <w:adjustRightInd w:val="0"/>
      <w:spacing w:before="60" w:after="60" w:line="360" w:lineRule="atLeast"/>
      <w:ind w:left="454" w:hanging="454"/>
      <w:textAlignment w:val="baseline"/>
    </w:pPr>
    <w:rPr>
      <w:rFonts w:eastAsia="華康中楷體"/>
      <w:kern w:val="0"/>
      <w:sz w:val="26"/>
    </w:rPr>
  </w:style>
  <w:style w:type="paragraph" w:customStyle="1" w:styleId="111">
    <w:name w:val="1.1.1"/>
    <w:basedOn w:val="a"/>
    <w:rsid w:val="009E0583"/>
    <w:pPr>
      <w:adjustRightInd w:val="0"/>
      <w:spacing w:before="60" w:after="60" w:line="360" w:lineRule="atLeast"/>
      <w:ind w:left="641" w:hanging="641"/>
      <w:textAlignment w:val="baseline"/>
    </w:pPr>
    <w:rPr>
      <w:rFonts w:eastAsia="華康中楷體"/>
      <w:kern w:val="0"/>
      <w:sz w:val="26"/>
    </w:rPr>
  </w:style>
  <w:style w:type="paragraph" w:customStyle="1" w:styleId="10">
    <w:name w:val="(1)內文"/>
    <w:basedOn w:val="a"/>
    <w:rsid w:val="009E0583"/>
    <w:pPr>
      <w:adjustRightInd w:val="0"/>
      <w:spacing w:line="400" w:lineRule="atLeast"/>
      <w:ind w:left="1293" w:firstLine="505"/>
      <w:textAlignment w:val="baseline"/>
    </w:pPr>
    <w:rPr>
      <w:rFonts w:eastAsia="華康中楷體"/>
      <w:kern w:val="0"/>
      <w:sz w:val="26"/>
    </w:rPr>
  </w:style>
  <w:style w:type="paragraph" w:styleId="a5">
    <w:name w:val="Balloon Text"/>
    <w:basedOn w:val="a"/>
    <w:semiHidden/>
    <w:rsid w:val="001D1AB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939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93944"/>
    <w:rPr>
      <w:kern w:val="2"/>
    </w:rPr>
  </w:style>
  <w:style w:type="paragraph" w:styleId="a8">
    <w:name w:val="footer"/>
    <w:basedOn w:val="a"/>
    <w:link w:val="a9"/>
    <w:rsid w:val="004939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939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478</Words>
  <Characters>2731</Characters>
  <Application>Microsoft Office Word</Application>
  <DocSecurity>0</DocSecurity>
  <Lines>22</Lines>
  <Paragraphs>6</Paragraphs>
  <ScaleCrop>false</ScaleCrop>
  <Company>KW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中小企業進駐與離開之審查標準</dc:title>
  <dc:subject/>
  <dc:creator>黃冠猷</dc:creator>
  <cp:keywords/>
  <dc:description/>
  <cp:lastModifiedBy>Usser</cp:lastModifiedBy>
  <cp:revision>4</cp:revision>
  <cp:lastPrinted>2017-07-19T06:47:00Z</cp:lastPrinted>
  <dcterms:created xsi:type="dcterms:W3CDTF">2017-10-23T05:50:00Z</dcterms:created>
  <dcterms:modified xsi:type="dcterms:W3CDTF">2021-08-03T06:06:00Z</dcterms:modified>
</cp:coreProperties>
</file>